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4B3BE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sz w:val="40"/>
          <w:szCs w:val="40"/>
        </w:rPr>
      </w:pPr>
    </w:p>
    <w:p w14:paraId="420071B1" w14:textId="77177B6C" w:rsidR="0042456F" w:rsidRPr="003A1070" w:rsidRDefault="00000000">
      <w:pPr>
        <w:spacing w:line="360" w:lineRule="auto"/>
        <w:jc w:val="both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Na temelju članka 28. Stavka 1.-7. Zakona o odgoju i obrazovanju u osnovnoj i srednjoj školi, Školski odbor, na prijedlog Učiteljskog vijeća OŠ Eugena Kumičića, na sjednici </w:t>
      </w:r>
      <w:r w:rsidR="00186EDA">
        <w:rPr>
          <w:rFonts w:ascii="Arial" w:eastAsia="Arial" w:hAnsi="Arial" w:cs="Arial"/>
          <w:color w:val="1F497D" w:themeColor="text2"/>
        </w:rPr>
        <w:t>7.10.</w:t>
      </w:r>
      <w:r w:rsidRPr="003A1070">
        <w:rPr>
          <w:rFonts w:ascii="Arial" w:eastAsia="Arial" w:hAnsi="Arial" w:cs="Arial"/>
          <w:color w:val="1F497D" w:themeColor="text2"/>
        </w:rPr>
        <w:t>2024.godine donosi:</w:t>
      </w:r>
    </w:p>
    <w:p w14:paraId="26165BE9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42D0AD7F" w14:textId="77777777" w:rsidR="0042456F" w:rsidRPr="003A1070" w:rsidRDefault="0042456F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</w:rPr>
      </w:pPr>
    </w:p>
    <w:p w14:paraId="5A9CAF49" w14:textId="77777777" w:rsidR="0042456F" w:rsidRPr="003A1070" w:rsidRDefault="0042456F">
      <w:pPr>
        <w:spacing w:line="360" w:lineRule="auto"/>
        <w:rPr>
          <w:rFonts w:ascii="Arial" w:eastAsia="Arial" w:hAnsi="Arial" w:cs="Arial"/>
          <w:b/>
          <w:color w:val="1F497D" w:themeColor="text2"/>
          <w:sz w:val="72"/>
          <w:szCs w:val="72"/>
        </w:rPr>
      </w:pPr>
    </w:p>
    <w:p w14:paraId="47FD6EAB" w14:textId="77777777" w:rsidR="0042456F" w:rsidRPr="003A1070" w:rsidRDefault="00000000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  <w:sz w:val="72"/>
          <w:szCs w:val="72"/>
        </w:rPr>
      </w:pPr>
      <w:r w:rsidRPr="003A1070">
        <w:rPr>
          <w:rFonts w:ascii="Arial" w:eastAsia="Arial" w:hAnsi="Arial" w:cs="Arial"/>
          <w:b/>
          <w:color w:val="1F497D" w:themeColor="text2"/>
          <w:sz w:val="72"/>
          <w:szCs w:val="72"/>
        </w:rPr>
        <w:t>ŠKOLSKI KURIKUL</w:t>
      </w:r>
    </w:p>
    <w:p w14:paraId="608B6638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5EDD52DA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6BC04D3C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4B5FE10B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384952B7" w14:textId="77777777" w:rsidR="0042456F" w:rsidRPr="003A1070" w:rsidRDefault="0042456F">
      <w:pPr>
        <w:spacing w:line="360" w:lineRule="auto"/>
        <w:rPr>
          <w:rFonts w:ascii="Arial" w:eastAsia="Arial" w:hAnsi="Arial" w:cs="Arial"/>
          <w:color w:val="1F497D" w:themeColor="text2"/>
        </w:rPr>
      </w:pPr>
    </w:p>
    <w:p w14:paraId="6FF709A6" w14:textId="77777777" w:rsidR="0042456F" w:rsidRPr="003A1070" w:rsidRDefault="00000000">
      <w:pPr>
        <w:spacing w:line="360" w:lineRule="auto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U Velikoj Gorici, rujan 2024.</w:t>
      </w:r>
    </w:p>
    <w:p w14:paraId="733A16F8" w14:textId="77777777" w:rsidR="0042456F" w:rsidRPr="003A1070" w:rsidRDefault="00000000">
      <w:pPr>
        <w:spacing w:line="360" w:lineRule="auto"/>
        <w:jc w:val="right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Ravnateljica:      </w:t>
      </w:r>
    </w:p>
    <w:p w14:paraId="16901711" w14:textId="77777777" w:rsidR="0042456F" w:rsidRPr="003A1070" w:rsidRDefault="00000000">
      <w:pPr>
        <w:spacing w:line="360" w:lineRule="auto"/>
        <w:jc w:val="right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                                                                                          Snježana Ruklić, prof.</w:t>
      </w:r>
    </w:p>
    <w:p w14:paraId="30D19B1A" w14:textId="77777777" w:rsidR="0042456F" w:rsidRPr="003A1070" w:rsidRDefault="00000000">
      <w:pPr>
        <w:jc w:val="right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                                                                                             _____________________ </w:t>
      </w:r>
    </w:p>
    <w:p w14:paraId="74380990" w14:textId="77777777" w:rsidR="0042456F" w:rsidRPr="003A1070" w:rsidRDefault="00000000">
      <w:pPr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           </w:t>
      </w:r>
      <w:r w:rsidRPr="003A1070">
        <w:rPr>
          <w:color w:val="1F497D" w:themeColor="text2"/>
        </w:rPr>
        <w:br w:type="page"/>
      </w:r>
      <w:r w:rsidRPr="003A1070"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  <w:lastRenderedPageBreak/>
        <w:t>Vizija:</w:t>
      </w:r>
    </w:p>
    <w:p w14:paraId="24D3C057" w14:textId="77777777" w:rsidR="0042456F" w:rsidRPr="003A1070" w:rsidRDefault="0042456F">
      <w:pPr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</w:pPr>
    </w:p>
    <w:p w14:paraId="6A869A27" w14:textId="77777777" w:rsidR="0042456F" w:rsidRPr="003A1070" w:rsidRDefault="00000000">
      <w:pPr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</w:pPr>
      <w:r w:rsidRPr="003A1070">
        <w:rPr>
          <w:rFonts w:ascii="Benguiat Bk BT CE" w:eastAsia="Benguiat Bk BT CE" w:hAnsi="Benguiat Bk BT CE" w:cs="Benguiat Bk BT CE"/>
          <w:b/>
          <w:i/>
          <w:color w:val="1F497D" w:themeColor="text2"/>
          <w:sz w:val="52"/>
          <w:szCs w:val="52"/>
        </w:rPr>
        <w:t xml:space="preserve">UČITELJI,UČENICI I RODITELJI NA ZAJEDNIČKOM PUTOVANJU K ISTOM CILJU – STVORIMO ČOVJEKA ZA 5. </w:t>
      </w:r>
    </w:p>
    <w:p w14:paraId="48D4AE1F" w14:textId="77777777" w:rsidR="0042456F" w:rsidRPr="003A1070" w:rsidRDefault="0042456F">
      <w:pPr>
        <w:jc w:val="center"/>
        <w:rPr>
          <w:rFonts w:ascii="Benguiat Bk BT" w:eastAsia="Benguiat Bk BT" w:hAnsi="Benguiat Bk BT" w:cs="Benguiat Bk BT"/>
          <w:color w:val="1F497D" w:themeColor="text2"/>
          <w:sz w:val="52"/>
          <w:szCs w:val="52"/>
        </w:rPr>
      </w:pPr>
    </w:p>
    <w:p w14:paraId="2228C0F1" w14:textId="77777777" w:rsidR="0042456F" w:rsidRPr="003A1070" w:rsidRDefault="0042456F">
      <w:pPr>
        <w:jc w:val="center"/>
        <w:rPr>
          <w:rFonts w:ascii="Benguiat Bk BT" w:eastAsia="Benguiat Bk BT" w:hAnsi="Benguiat Bk BT" w:cs="Benguiat Bk BT"/>
          <w:color w:val="1F497D" w:themeColor="text2"/>
          <w:sz w:val="52"/>
          <w:szCs w:val="52"/>
        </w:rPr>
      </w:pPr>
    </w:p>
    <w:p w14:paraId="107EA3B0" w14:textId="77777777" w:rsidR="0042456F" w:rsidRPr="003A1070" w:rsidRDefault="0042456F">
      <w:pPr>
        <w:jc w:val="center"/>
        <w:rPr>
          <w:rFonts w:ascii="Benguiat Bk BT" w:eastAsia="Benguiat Bk BT" w:hAnsi="Benguiat Bk BT" w:cs="Benguiat Bk BT"/>
          <w:color w:val="1F497D" w:themeColor="text2"/>
          <w:sz w:val="52"/>
          <w:szCs w:val="52"/>
        </w:rPr>
      </w:pPr>
    </w:p>
    <w:p w14:paraId="655A4B03" w14:textId="77777777" w:rsidR="0042456F" w:rsidRPr="003A1070" w:rsidRDefault="00000000">
      <w:pPr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</w:pPr>
      <w:r w:rsidRPr="003A1070"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  <w:t>MISIJA:</w:t>
      </w:r>
    </w:p>
    <w:p w14:paraId="53FC9525" w14:textId="77777777" w:rsidR="0042456F" w:rsidRPr="003A1070" w:rsidRDefault="00000000">
      <w:pPr>
        <w:rPr>
          <w:rFonts w:ascii="Benguiat Bk BT" w:eastAsia="Benguiat Bk BT" w:hAnsi="Benguiat Bk BT" w:cs="Benguiat Bk BT"/>
          <w:b/>
          <w:i/>
          <w:color w:val="1F497D" w:themeColor="text2"/>
          <w:sz w:val="52"/>
          <w:szCs w:val="52"/>
        </w:rPr>
      </w:pPr>
      <w:r w:rsidRPr="003A1070">
        <w:rPr>
          <w:rFonts w:ascii="Benguiat Bk BT CE" w:eastAsia="Benguiat Bk BT CE" w:hAnsi="Benguiat Bk BT CE" w:cs="Benguiat Bk BT CE"/>
          <w:b/>
          <w:i/>
          <w:color w:val="1F497D" w:themeColor="text2"/>
          <w:sz w:val="52"/>
          <w:szCs w:val="52"/>
        </w:rPr>
        <w:t>Suputnici na tom putu su nam razumijevanje, uvažavanje, tolerancija, prijateljstvo i poučavanje. Naši su prometni znaci opće vrijednosti, postignuća, međusobni odnosi i suradničko ozračje.</w:t>
      </w:r>
    </w:p>
    <w:p w14:paraId="1BF28B3A" w14:textId="77777777" w:rsidR="0042456F" w:rsidRPr="003A1070" w:rsidRDefault="0042456F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</w:rPr>
      </w:pPr>
    </w:p>
    <w:p w14:paraId="42D4014B" w14:textId="77777777" w:rsidR="0042456F" w:rsidRPr="003A1070" w:rsidRDefault="0042456F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  <w:sz w:val="48"/>
          <w:szCs w:val="48"/>
        </w:rPr>
      </w:pPr>
    </w:p>
    <w:p w14:paraId="5A427030" w14:textId="77777777" w:rsidR="0042456F" w:rsidRPr="003A1070" w:rsidRDefault="00000000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  <w:sz w:val="48"/>
          <w:szCs w:val="48"/>
        </w:rPr>
      </w:pPr>
      <w:r w:rsidRPr="003A1070">
        <w:rPr>
          <w:rFonts w:ascii="Arial" w:eastAsia="Arial" w:hAnsi="Arial" w:cs="Arial"/>
          <w:b/>
          <w:color w:val="1F497D" w:themeColor="text2"/>
          <w:sz w:val="48"/>
          <w:szCs w:val="48"/>
        </w:rPr>
        <w:lastRenderedPageBreak/>
        <w:t>SADRŽAJ</w:t>
      </w:r>
    </w:p>
    <w:tbl>
      <w:tblPr>
        <w:tblStyle w:val="a9"/>
        <w:tblW w:w="141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2622"/>
        <w:gridCol w:w="1486"/>
      </w:tblGrid>
      <w:tr w:rsidR="00BF7C48" w:rsidRPr="003A1070" w14:paraId="0ECC657D" w14:textId="77777777">
        <w:tc>
          <w:tcPr>
            <w:tcW w:w="12622" w:type="dxa"/>
          </w:tcPr>
          <w:p w14:paraId="41D6C864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Uvod</w:t>
            </w:r>
          </w:p>
        </w:tc>
        <w:tc>
          <w:tcPr>
            <w:tcW w:w="1486" w:type="dxa"/>
          </w:tcPr>
          <w:p w14:paraId="67D26DD5" w14:textId="77777777" w:rsidR="0042456F" w:rsidRPr="003A1070" w:rsidRDefault="00000000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4</w:t>
            </w:r>
          </w:p>
        </w:tc>
      </w:tr>
      <w:tr w:rsidR="00BF7C48" w:rsidRPr="003A1070" w14:paraId="51D9365D" w14:textId="77777777">
        <w:tc>
          <w:tcPr>
            <w:tcW w:w="12622" w:type="dxa"/>
            <w:shd w:val="clear" w:color="auto" w:fill="DAEEF3"/>
          </w:tcPr>
          <w:p w14:paraId="525E2F78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Produženi boravak</w:t>
            </w:r>
          </w:p>
        </w:tc>
        <w:tc>
          <w:tcPr>
            <w:tcW w:w="1486" w:type="dxa"/>
            <w:shd w:val="clear" w:color="auto" w:fill="DAEEF3"/>
          </w:tcPr>
          <w:p w14:paraId="024FFE3E" w14:textId="77777777" w:rsidR="0042456F" w:rsidRPr="003A1070" w:rsidRDefault="00000000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9</w:t>
            </w:r>
          </w:p>
        </w:tc>
      </w:tr>
      <w:tr w:rsidR="00BF7C48" w:rsidRPr="003A1070" w14:paraId="63BD02FE" w14:textId="77777777">
        <w:tc>
          <w:tcPr>
            <w:tcW w:w="12622" w:type="dxa"/>
            <w:shd w:val="clear" w:color="auto" w:fill="FBD4B4"/>
          </w:tcPr>
          <w:p w14:paraId="15075D37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Dodatna nastava</w:t>
            </w:r>
          </w:p>
        </w:tc>
        <w:tc>
          <w:tcPr>
            <w:tcW w:w="1486" w:type="dxa"/>
            <w:shd w:val="clear" w:color="auto" w:fill="FBD4B4"/>
          </w:tcPr>
          <w:p w14:paraId="568FBFC6" w14:textId="77777777" w:rsidR="0042456F" w:rsidRPr="003A1070" w:rsidRDefault="00000000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10</w:t>
            </w:r>
          </w:p>
        </w:tc>
      </w:tr>
      <w:tr w:rsidR="00BF7C48" w:rsidRPr="003A1070" w14:paraId="776C566A" w14:textId="77777777">
        <w:tc>
          <w:tcPr>
            <w:tcW w:w="12622" w:type="dxa"/>
            <w:shd w:val="clear" w:color="auto" w:fill="D6E3BC"/>
          </w:tcPr>
          <w:p w14:paraId="6528B1F9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Dopunska nastava</w:t>
            </w:r>
          </w:p>
        </w:tc>
        <w:tc>
          <w:tcPr>
            <w:tcW w:w="1486" w:type="dxa"/>
            <w:shd w:val="clear" w:color="auto" w:fill="D6E3BC"/>
          </w:tcPr>
          <w:p w14:paraId="65408648" w14:textId="250AFE40" w:rsidR="0042456F" w:rsidRPr="003A1070" w:rsidRDefault="00CB57BD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color w:val="1F497D" w:themeColor="text2"/>
              </w:rPr>
              <w:t>21</w:t>
            </w:r>
          </w:p>
        </w:tc>
      </w:tr>
      <w:tr w:rsidR="00BF7C48" w:rsidRPr="003A1070" w14:paraId="1720696B" w14:textId="77777777">
        <w:tc>
          <w:tcPr>
            <w:tcW w:w="12622" w:type="dxa"/>
            <w:shd w:val="clear" w:color="auto" w:fill="CCC0D9"/>
          </w:tcPr>
          <w:p w14:paraId="123C0DAE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Izvannastavne aktivnosti</w:t>
            </w:r>
          </w:p>
        </w:tc>
        <w:tc>
          <w:tcPr>
            <w:tcW w:w="1486" w:type="dxa"/>
            <w:shd w:val="clear" w:color="auto" w:fill="CCC0D9"/>
          </w:tcPr>
          <w:p w14:paraId="24E598B7" w14:textId="7A86D1A6" w:rsidR="0042456F" w:rsidRPr="003A1070" w:rsidRDefault="00000000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2</w:t>
            </w:r>
            <w:r w:rsidR="00CB57BD">
              <w:rPr>
                <w:rFonts w:ascii="Arial" w:eastAsia="Arial" w:hAnsi="Arial" w:cs="Arial"/>
                <w:b/>
                <w:color w:val="1F497D" w:themeColor="text2"/>
              </w:rPr>
              <w:t>7</w:t>
            </w:r>
          </w:p>
        </w:tc>
      </w:tr>
      <w:tr w:rsidR="00BF7C48" w:rsidRPr="003A1070" w14:paraId="09EA5AA2" w14:textId="77777777">
        <w:tc>
          <w:tcPr>
            <w:tcW w:w="12622" w:type="dxa"/>
            <w:shd w:val="clear" w:color="auto" w:fill="6699FF"/>
          </w:tcPr>
          <w:p w14:paraId="5178E58B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Izborna nastava</w:t>
            </w:r>
          </w:p>
        </w:tc>
        <w:tc>
          <w:tcPr>
            <w:tcW w:w="1486" w:type="dxa"/>
            <w:shd w:val="clear" w:color="auto" w:fill="6699FF"/>
          </w:tcPr>
          <w:p w14:paraId="260ADDC3" w14:textId="580520A9" w:rsidR="0042456F" w:rsidRPr="003A1070" w:rsidRDefault="00CB57BD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color w:val="1F497D" w:themeColor="text2"/>
              </w:rPr>
              <w:t>51</w:t>
            </w:r>
          </w:p>
        </w:tc>
      </w:tr>
      <w:tr w:rsidR="00BF7C48" w:rsidRPr="003A1070" w14:paraId="299E933D" w14:textId="77777777">
        <w:tc>
          <w:tcPr>
            <w:tcW w:w="12622" w:type="dxa"/>
            <w:shd w:val="clear" w:color="auto" w:fill="FF99CC"/>
          </w:tcPr>
          <w:p w14:paraId="7EA3B5B1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Izvanučionička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 xml:space="preserve"> nastava</w:t>
            </w:r>
          </w:p>
        </w:tc>
        <w:tc>
          <w:tcPr>
            <w:tcW w:w="1486" w:type="dxa"/>
            <w:shd w:val="clear" w:color="auto" w:fill="FF99CC"/>
          </w:tcPr>
          <w:p w14:paraId="697E3405" w14:textId="47841E9A" w:rsidR="0042456F" w:rsidRPr="003A1070" w:rsidRDefault="00CB57BD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color w:val="1F497D" w:themeColor="text2"/>
              </w:rPr>
              <w:t>54</w:t>
            </w:r>
          </w:p>
        </w:tc>
      </w:tr>
      <w:tr w:rsidR="00BF7C48" w:rsidRPr="003A1070" w14:paraId="1FC32A48" w14:textId="77777777">
        <w:tc>
          <w:tcPr>
            <w:tcW w:w="12622" w:type="dxa"/>
            <w:shd w:val="clear" w:color="auto" w:fill="009900"/>
          </w:tcPr>
          <w:p w14:paraId="43834275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 xml:space="preserve">Projekti </w:t>
            </w:r>
          </w:p>
        </w:tc>
        <w:tc>
          <w:tcPr>
            <w:tcW w:w="1486" w:type="dxa"/>
            <w:shd w:val="clear" w:color="auto" w:fill="009900"/>
          </w:tcPr>
          <w:p w14:paraId="1D995E4B" w14:textId="3A5597F2" w:rsidR="0042456F" w:rsidRPr="003A1070" w:rsidRDefault="00CB57BD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color w:val="1F497D" w:themeColor="text2"/>
              </w:rPr>
              <w:t>75</w:t>
            </w:r>
          </w:p>
        </w:tc>
      </w:tr>
      <w:tr w:rsidR="00BF7C48" w:rsidRPr="003A1070" w14:paraId="2205FA23" w14:textId="77777777">
        <w:tc>
          <w:tcPr>
            <w:tcW w:w="12622" w:type="dxa"/>
          </w:tcPr>
          <w:p w14:paraId="1D39C721" w14:textId="77777777" w:rsidR="0042456F" w:rsidRPr="003A10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 xml:space="preserve">Pregled </w:t>
            </w: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>izvanučionične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  <w:sz w:val="20"/>
                <w:szCs w:val="20"/>
              </w:rPr>
              <w:t xml:space="preserve"> nastave po razredima</w:t>
            </w:r>
          </w:p>
        </w:tc>
        <w:tc>
          <w:tcPr>
            <w:tcW w:w="1486" w:type="dxa"/>
          </w:tcPr>
          <w:p w14:paraId="4C98EE97" w14:textId="2E9859E5" w:rsidR="0042456F" w:rsidRPr="003A1070" w:rsidRDefault="00CB57BD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color w:val="1F497D" w:themeColor="text2"/>
              </w:rPr>
              <w:t>95</w:t>
            </w:r>
          </w:p>
        </w:tc>
      </w:tr>
    </w:tbl>
    <w:p w14:paraId="5A59DE0A" w14:textId="77777777" w:rsidR="0042456F" w:rsidRPr="003A1070" w:rsidRDefault="0042456F">
      <w:pPr>
        <w:spacing w:line="360" w:lineRule="auto"/>
        <w:jc w:val="center"/>
        <w:rPr>
          <w:rFonts w:ascii="Arial" w:eastAsia="Arial" w:hAnsi="Arial" w:cs="Arial"/>
          <w:b/>
          <w:color w:val="1F497D" w:themeColor="text2"/>
        </w:rPr>
      </w:pPr>
    </w:p>
    <w:p w14:paraId="2D6F6E83" w14:textId="358F40F2" w:rsidR="0042456F" w:rsidRPr="006D504C" w:rsidRDefault="006D504C" w:rsidP="006D504C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6D504C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>1.UVOD</w:t>
      </w:r>
    </w:p>
    <w:p w14:paraId="26EF7015" w14:textId="77777777" w:rsidR="0042456F" w:rsidRPr="003A1070" w:rsidRDefault="00000000">
      <w:pPr>
        <w:rPr>
          <w:rFonts w:ascii="Arial" w:eastAsia="Arial" w:hAnsi="Arial" w:cs="Arial"/>
          <w:b/>
          <w:color w:val="1F497D" w:themeColor="text2"/>
          <w:sz w:val="28"/>
          <w:szCs w:val="28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68CD78" wp14:editId="439F2AC4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1847850" cy="590550"/>
                <wp:effectExtent l="0" t="0" r="0" b="0"/>
                <wp:wrapNone/>
                <wp:docPr id="750460114" name="Pravokutnik 750460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494250"/>
                          <a:ext cx="1828800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189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4907AF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 CE" w:eastAsia="Benguiat Bk BT CE" w:hAnsi="Benguiat Bk BT CE" w:cs="Benguiat Bk BT CE"/>
                                <w:color w:val="003366"/>
                                <w:sz w:val="28"/>
                              </w:rPr>
                              <w:t>OPĆE VRIJEDNOSTI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8CD78" id="Pravokutnik 750460114" o:spid="_x0000_s1026" style="position:absolute;margin-left:34pt;margin-top:7pt;width:145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phUAIAAMYEAAAOAAAAZHJzL2Uyb0RvYy54bWysVNtqGzEQfS/0H4Tem9117MQ2WYfi1KUQ&#10;2kDaDxhrtbsC3apRfPn7jrQb271AoVQP8mg1lzNHc3x3fzCa7WRA5WzNq6uSM2mFa5Ttav7t6+bd&#10;nDOMYBvQzsqaHyXy+9XbN3d7v5QT1zvdyMAoicXl3te8j9EviwJFLw3glfPS0mXrgoFIx9AVTYA9&#10;ZTe6mJTlTbF3ofHBCYlIXx+GS77K+dtWivilbVFGpmtO2GLeQ963aS9Wd7DsAvheiREG/AMKA8pS&#10;0VOqB4jAXoL6LZVRIjh0bbwSzhSubZWQuQfqpip/6ea5By9zL0QO+hNN+P/Sis+7Z/8UiIa9xyWS&#10;mbo4tMGkX8LHDjWfTq+rm5LoO9b8erqYTmYjcfIQmSCHaj6Zz5ODII/ZbTUjm1IW50w+YPwonWHJ&#10;qHmgh8l8we4R4+D66jLS2GyU1tlGchkM5h31XuZIDN12rQPbAT3tZrNeLxZjzQ4vvasyrT+FbGhd&#10;hBDa7rWUVpZBGuFqvhjiGQrQshlnJvkGOEHUlu1rvphNZkQB0Bi3GiKZxlMA2m6o7rQ6RfyEPld4&#10;ZQwv3RInD4D90GW+SohhaVQk3Whlak7E0xo+9xKaD7Zh8ehJbJYkxxMyNJxpSQIlI4dHUPrvftSl&#10;tvSM59FIVjxsD5QkmVvXHJ8CQy82ipA+AsYnCCSgisqSqKjg9xcIBEJ/svRyi4pmh1SYD9PZbRqZ&#10;cHmzvbwBK3pHWiUmB3Mds3JT/9a9f4muVXl2zlBGsCSWPH2jsJMaL8/Z6/z3s/oBAAD//wMAUEsD&#10;BBQABgAIAAAAIQB3BJ/23QAAAAkBAAAPAAAAZHJzL2Rvd25yZXYueG1sTE9NT8MwDL0j8R8iI3Fj&#10;CbCvlqYTAu3EAbENwTFrvLaicUqSbd1+PeYEJ9vvWe+jWAyuEwcMsfWk4XakQCBV3rZUa9islzdz&#10;EDEZsqbzhBpOGGFRXl4UJrf+SG94WKVasAjF3GhoUupzKWPVoDNx5Hsk5nY+OJP4DLW0wRxZ3HXy&#10;TqmpdKYldmhMj08NVl+rvdOw/HjefZ9eXs/D+xnHIZv12SdOtL6+Gh4fQCQc0t8z/Mbn6FBypq3f&#10;k42i0zCdc5XE+Jgn8/eTjJctA2qmQJaF/N+g/AEAAP//AwBQSwECLQAUAAYACAAAACEAtoM4kv4A&#10;AADhAQAAEwAAAAAAAAAAAAAAAAAAAAAAW0NvbnRlbnRfVHlwZXNdLnhtbFBLAQItABQABgAIAAAA&#10;IQA4/SH/1gAAAJQBAAALAAAAAAAAAAAAAAAAAC8BAABfcmVscy8ucmVsc1BLAQItABQABgAIAAAA&#10;IQCJ9RphUAIAAMYEAAAOAAAAAAAAAAAAAAAAAC4CAABkcnMvZTJvRG9jLnhtbFBLAQItABQABgAI&#10;AAAAIQB3BJ/23QAAAAkBAAAPAAAAAAAAAAAAAAAAAKoEAABkcnMvZG93bnJldi54bWxQSwUGAAAA&#10;AAQABADzAAAAtAUAAAAA&#10;" fillcolor="#fc9">
                <v:fill angle="13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34907AF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 CE" w:eastAsia="Benguiat Bk BT CE" w:hAnsi="Benguiat Bk BT CE" w:cs="Benguiat Bk BT CE"/>
                          <w:color w:val="003366"/>
                          <w:sz w:val="28"/>
                        </w:rPr>
                        <w:t>OPĆE VRIJEDNOSTI</w:t>
                      </w:r>
                    </w:p>
                  </w:txbxContent>
                </v:textbox>
              </v:rect>
            </w:pict>
          </mc:Fallback>
        </mc:AlternateContent>
      </w:r>
    </w:p>
    <w:p w14:paraId="4AAB9CF6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34B16036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13C4BF1A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7DE406DB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Naša škola je škola za sve učenike</w:t>
      </w:r>
    </w:p>
    <w:p w14:paraId="2FE80B87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Poštujemo jedni druge.</w:t>
      </w:r>
    </w:p>
    <w:p w14:paraId="740EF934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Ne toleriramo nasilje.</w:t>
      </w:r>
    </w:p>
    <w:p w14:paraId="7D7B44CF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Vrijedno radimo i odgovorni smo.</w:t>
      </w:r>
    </w:p>
    <w:p w14:paraId="7D0BC264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Težimo izvrsnosti.</w:t>
      </w:r>
    </w:p>
    <w:p w14:paraId="472D66A5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Činimo pravu, iskrenu i etički korektnu stvar.</w:t>
      </w:r>
    </w:p>
    <w:p w14:paraId="33C7AC92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Odluke temeljimo na činjenicama, a ne na glasinama.</w:t>
      </w:r>
    </w:p>
    <w:p w14:paraId="0E3434B5" w14:textId="77777777" w:rsidR="0042456F" w:rsidRPr="003A1070" w:rsidRDefault="00000000">
      <w:pPr>
        <w:numPr>
          <w:ilvl w:val="0"/>
          <w:numId w:val="4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Idemo utrtom stazom naših postignuća.</w:t>
      </w:r>
    </w:p>
    <w:p w14:paraId="03D6CB2A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623CC1B4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38878E" wp14:editId="2FB53112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1847850" cy="590550"/>
                <wp:effectExtent l="0" t="0" r="0" b="0"/>
                <wp:wrapNone/>
                <wp:docPr id="750460121" name="Pravokutnik 750460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494250"/>
                          <a:ext cx="1828800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CC99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9F9155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" w:eastAsia="Benguiat Bk BT" w:hAnsi="Benguiat Bk BT" w:cs="Benguiat Bk BT"/>
                                <w:color w:val="003366"/>
                                <w:sz w:val="28"/>
                              </w:rPr>
                              <w:t>NAŠA</w:t>
                            </w:r>
                          </w:p>
                          <w:p w14:paraId="769725AB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 CE" w:eastAsia="Benguiat Bk BT CE" w:hAnsi="Benguiat Bk BT CE" w:cs="Benguiat Bk BT CE"/>
                                <w:color w:val="003366"/>
                                <w:sz w:val="28"/>
                              </w:rPr>
                              <w:t>POSTIGNUĆA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8878E" id="Pravokutnik 750460121" o:spid="_x0000_s1027" style="position:absolute;margin-left:34pt;margin-top:7pt;width:145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MZVgIAAMwEAAAOAAAAZHJzL2Uyb0RvYy54bWysVNuK2zAQfS/0H4TeG9u5bRLWWUq2KYWl&#10;Xdj2AyaybAtkSdUot7/vSPYm6QUKpX5QRtKZmTNHM7l/OHWaHaRHZU3Ji1HOmTTCVso0Jf/2dftu&#10;wRkGMBVoa2TJzxL5w/rtm/ujW8mxba2upGcUxODq6ErehuBWWYailR3gyDpp6LK2voNAW99klYcj&#10;Re90Ns7zeXa0vnLeColIp4/9JV+n+HUtRfhS1ygD0yUnbiGtPq27uGbre1g1HlyrxEAD/oFFB8pQ&#10;0kuoRwjA9l79FqpTwlu0dRgJ22W2rpWQqQaqpsh/qealBSdTLSQOuotM+P/Cis+HF/fsSYajwxWS&#10;Gas41b6Lv8SPnUo+nU6KeU7ynUs+mS6n49kgnDwFJghQLMaLRQQIQszuihnZFDK7RnIew0dpOxaN&#10;knt6mKQXHJ4w9NBXyCBjtVVaJxsJ0hvMWao9T57om91Ge3YAetpt+oacDd6iizx+f3LZbJbLGxdi&#10;27ym0sowiC08vuvdGQrQshpaJkI9XBhqw44lX87GM1IAqItrDYHMzpEDmqZPbrW6ePxEPs8nk/l8&#10;YIK3sCjJI2DbF5muIgxWnQo0Nlp1JSfdY33puJVQfTAVC2dHs2Zo4nhkhh1nWtJ8kpFwAZT+O46q&#10;1IZe8doZ0Qqn3YkpKqyIseLJzlbnZ8/Qia0iwk+A4Rk8jVFB2Wm0KO/3PXjioj8Zer9lQR1Es5g2&#10;0xkpzJm/vdnd3oARraWJJUF7cxPS/EYZjH2/D7ZWqYOuVAbONDKpB4fxjjN5u0+o65/Q+gcAAAD/&#10;/wMAUEsDBBQABgAIAAAAIQByONo62gAAAAkBAAAPAAAAZHJzL2Rvd25yZXYueG1sTE9NT4RADL2b&#10;+B8mNfHmzririMiwWb8Sb0Y0ngtUIDIdwgy76K+3nvTU9r3mfeTbxQ1qT1PoPVs4XxlQxLVvem4t&#10;vL0+nqWgQkRucPBMFr4owLY4Psoxa/yBX2hfxlaJCIcMLXQxjpnWoe7IYVj5kVi4Dz85jHJOrW4m&#10;PIi4G/TamEQ77FkcOhzprqP6s5ydmDwkt98zPt/vnvqNK1Neu1C9W3t6suxuQEVa4t8z/MaX6FBI&#10;psrP3AQ1WEhSqRIFv5Ap/ObyWpZKAHNlQBe5/t+g+AEAAP//AwBQSwECLQAUAAYACAAAACEAtoM4&#10;kv4AAADhAQAAEwAAAAAAAAAAAAAAAAAAAAAAW0NvbnRlbnRfVHlwZXNdLnhtbFBLAQItABQABgAI&#10;AAAAIQA4/SH/1gAAAJQBAAALAAAAAAAAAAAAAAAAAC8BAABfcmVscy8ucmVsc1BLAQItABQABgAI&#10;AAAAIQAIuiMZVgIAAMwEAAAOAAAAAAAAAAAAAAAAAC4CAABkcnMvZTJvRG9jLnhtbFBLAQItABQA&#10;BgAIAAAAIQByONo62gAAAAkBAAAPAAAAAAAAAAAAAAAAALAEAABkcnMvZG93bnJldi54bWxQSwUG&#10;AAAAAAQABADzAAAAtwUAAAAA&#10;" strokecolor="#036">
                <v:fill color2="#fc9"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A9F9155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" w:eastAsia="Benguiat Bk BT" w:hAnsi="Benguiat Bk BT" w:cs="Benguiat Bk BT"/>
                          <w:color w:val="003366"/>
                          <w:sz w:val="28"/>
                        </w:rPr>
                        <w:t>NAŠA</w:t>
                      </w:r>
                    </w:p>
                    <w:p w14:paraId="769725AB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 CE" w:eastAsia="Benguiat Bk BT CE" w:hAnsi="Benguiat Bk BT CE" w:cs="Benguiat Bk BT CE"/>
                          <w:color w:val="003366"/>
                          <w:sz w:val="28"/>
                        </w:rPr>
                        <w:t>POSTIGNUĆA</w:t>
                      </w:r>
                    </w:p>
                  </w:txbxContent>
                </v:textbox>
              </v:rect>
            </w:pict>
          </mc:Fallback>
        </mc:AlternateContent>
      </w:r>
    </w:p>
    <w:p w14:paraId="4FE0001D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5F713DB0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16586B06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590E6FBD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Naša je škola poznata po postignućima svojih učenika i djelatnika, njihovoj kreativnosti i originalnosti.</w:t>
      </w:r>
    </w:p>
    <w:p w14:paraId="19E18618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Tradicionalno postižemo izvrsne rezultate na natjecanjima iz matematike, fizike, biologije, imamo izvrsnu dramsku skupinu, sjajne športaše i uspješni smo u organizaciji brojnih javnih manifestacija.</w:t>
      </w:r>
    </w:p>
    <w:p w14:paraId="7BE217CA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Rado se natječemo s drugima, a prije svega međusobno.</w:t>
      </w:r>
    </w:p>
    <w:p w14:paraId="2BB78EC1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Imamo status  UNICEF-ove škole bez nasilja i zbog toga pomažemo učenicima, roditeljima i djelatnicima usvojiti tehnike kvalitetne komunikacije</w:t>
      </w:r>
    </w:p>
    <w:p w14:paraId="3BEC4B05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Imamo zlatni status EKO ŠKOLE</w:t>
      </w:r>
    </w:p>
    <w:p w14:paraId="7306CE8A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Zalažemo se za restituciju i suzdržavanje od nasilja bilo koje vrste.</w:t>
      </w:r>
    </w:p>
    <w:p w14:paraId="672E6829" w14:textId="77777777" w:rsidR="0042456F" w:rsidRPr="003A1070" w:rsidRDefault="00000000">
      <w:pPr>
        <w:numPr>
          <w:ilvl w:val="0"/>
          <w:numId w:val="6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Uspješno smo integrirali u redovnu nastavu slijepu učenicu te educirali sve učitelje za rad sa slijepim i slabovidnim učenicima.</w:t>
      </w:r>
    </w:p>
    <w:p w14:paraId="7A5ED99D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3CF4B61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285B40" wp14:editId="08418CAE">
                <wp:simplePos x="0" y="0"/>
                <wp:positionH relativeFrom="column">
                  <wp:posOffset>406400</wp:posOffset>
                </wp:positionH>
                <wp:positionV relativeFrom="paragraph">
                  <wp:posOffset>-76199</wp:posOffset>
                </wp:positionV>
                <wp:extent cx="2076450" cy="704850"/>
                <wp:effectExtent l="0" t="0" r="0" b="0"/>
                <wp:wrapNone/>
                <wp:docPr id="750460120" name="Pravokutnik 750460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437100"/>
                          <a:ext cx="205740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CC99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93B244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" w:eastAsia="Benguiat Bk BT" w:hAnsi="Benguiat Bk BT" w:cs="Benguiat Bk BT"/>
                                <w:color w:val="003366"/>
                                <w:sz w:val="28"/>
                              </w:rPr>
                              <w:t>ME</w:t>
                            </w:r>
                            <w:r>
                              <w:rPr>
                                <w:color w:val="003366"/>
                                <w:sz w:val="28"/>
                              </w:rPr>
                              <w:t>Đ</w:t>
                            </w:r>
                            <w:r>
                              <w:rPr>
                                <w:rFonts w:ascii="Benguiat Bk BT" w:eastAsia="Benguiat Bk BT" w:hAnsi="Benguiat Bk BT" w:cs="Benguiat Bk BT"/>
                                <w:color w:val="003366"/>
                                <w:sz w:val="28"/>
                              </w:rPr>
                              <w:t>USOBNI ODNOSI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85B40" id="Pravokutnik 750460120" o:spid="_x0000_s1028" style="position:absolute;margin-left:32pt;margin-top:-6pt;width:163.5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lVQIAAMwEAAAOAAAAZHJzL2Uyb0RvYy54bWysVNuK2zAQfS/0H4TeGzv3TVhnKdmmFJZu&#10;YNsPmMhyLNCtGm0uf9+RnCbuBQqlflDG1pnRmaM5uX84Gc0OMqBytuLDQcmZtMLVyu4r/vXL5t0d&#10;ZxjB1qCdlRU/S+QPq7dv7o9+KUeudbqWgVERi8ujr3gbo18WBYpWGsCB89LSZuOCgUivYV/UAY5U&#10;3ehiVJaz4uhC7YMTEpG+PnabfJXrN40U8blpUEamK07cYl5DXndpLVb3sNwH8K0SFxrwDywMKEuH&#10;Xks9QgT2GtRvpYwSwaFr4kA4U7imUULmHqibYflLNy8teJl7IXHQX2XC/1dWfD68+G0gGY4el0hh&#10;6uLUBJN+iR87VXwyHs7HJcl3rvh4Mp4PKc7CyVNkggCjcjqfJIAgxOxuetcBilslHzB+lM6wFFQ8&#10;0MVkveDwhJFqEfQH5CJjvVFa5xgJ0gXMO+q9zJkY9ru1DuwAdLWb/CRSVGiPfTSRpedPKev1YtFL&#10;yZmXo7SyDNIIj+ZdOkMBWtaXkUnQAFeG2rJjxRfT0ZQUAJriRkOk0HhKQLvvDndaXTN+Il+W4/Fs&#10;dmGCfViS5BGw7ZrMW53wRkWyjVam4qR16i/fRyuh/mBrFs+evGbJcTwxQ8OZluRPCjIugtJ/x1GX&#10;2pKit8lIUTztTkxRY6NUK33Zufq8DQy92Cgi/AQYtxDIRkM6naxF5357hUBc9CdL97cYTpJSMb9M&#10;pqQwZ6G/s+vvgBWtI8eSoF24jtm/6Y6te/8aXaPyBN2oXDiTZbp56OydPNl/z6jbn9DqOwAAAP//&#10;AwBQSwMEFAAGAAgAAAAhAPc05m/dAAAACQEAAA8AAABkcnMvZG93bnJldi54bWxMj81ugzAQhO+V&#10;+g7WVuotMZAKBYKJ0j+pt6q06nnBDqDiNcImoX36bk/NbVY7mvmm2C92ECcz+d6RgngdgTDUON1T&#10;q+Dj/Xm1BeEDksbBkVHwbTzsy+urAnPtzvRmTlVoBYeQz1FBF8KYS+mbzlj0azca4t/RTRYDn1Mr&#10;9YRnDreDTKIolRZ74oYOR/PQmearmi2XPKX3PzO+Ph5e+o2ttpRYX38qdXuzHHYgglnCvxn+8Bkd&#10;Smaq3Uzai0FBesdTgoJVnLBgwyaLWdQKsiwCWRbyckH5CwAA//8DAFBLAQItABQABgAIAAAAIQC2&#10;gziS/gAAAOEBAAATAAAAAAAAAAAAAAAAAAAAAABbQ29udGVudF9UeXBlc10ueG1sUEsBAi0AFAAG&#10;AAgAAAAhADj9If/WAAAAlAEAAAsAAAAAAAAAAAAAAAAALwEAAF9yZWxzLy5yZWxzUEsBAi0AFAAG&#10;AAgAAAAhAJ8O/uVVAgAAzAQAAA4AAAAAAAAAAAAAAAAALgIAAGRycy9lMm9Eb2MueG1sUEsBAi0A&#10;FAAGAAgAAAAhAPc05m/dAAAACQEAAA8AAAAAAAAAAAAAAAAArwQAAGRycy9kb3ducmV2LnhtbFBL&#10;BQYAAAAABAAEAPMAAAC5BQAAAAA=&#10;" strokecolor="#036">
                <v:fill color2="#fc9"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193B244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" w:eastAsia="Benguiat Bk BT" w:hAnsi="Benguiat Bk BT" w:cs="Benguiat Bk BT"/>
                          <w:color w:val="003366"/>
                          <w:sz w:val="28"/>
                        </w:rPr>
                        <w:t>ME</w:t>
                      </w:r>
                      <w:r>
                        <w:rPr>
                          <w:color w:val="003366"/>
                          <w:sz w:val="28"/>
                        </w:rPr>
                        <w:t>Đ</w:t>
                      </w:r>
                      <w:r>
                        <w:rPr>
                          <w:rFonts w:ascii="Benguiat Bk BT" w:eastAsia="Benguiat Bk BT" w:hAnsi="Benguiat Bk BT" w:cs="Benguiat Bk BT"/>
                          <w:color w:val="003366"/>
                          <w:sz w:val="28"/>
                        </w:rPr>
                        <w:t>USOBNI ODNOSI</w:t>
                      </w:r>
                    </w:p>
                  </w:txbxContent>
                </v:textbox>
              </v:rect>
            </w:pict>
          </mc:Fallback>
        </mc:AlternateContent>
      </w:r>
    </w:p>
    <w:p w14:paraId="628B9F14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162B01D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620B06F3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5C167DE1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Učenike naše škole dočekujemo s toplinom i od prvog dana njihovog školovanja odgajamo ih u duhu tolerancije, slobodnog izražavanja, povjerenja, iskrenosti, međusobnog razumijevanja i poticanja.</w:t>
      </w:r>
    </w:p>
    <w:p w14:paraId="65E80644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Potičemo poštovanje, uljudnost i prijateljstvo među djelatnicima i učenicima. Učimo jedni od drugih, pomažemo jedni drugima i aktivno slušamo jedni druge.</w:t>
      </w:r>
    </w:p>
    <w:p w14:paraId="11453D44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Prema svim učenicima odnosimo se pravedno i dosljedno, pružamo im jednake mogućnosti, poštujemo njihovo razmišljanje, ideje, emocije, potrebe i stavove, te pozitivno utječemo na razvoj njihovog samopouzdanja.</w:t>
      </w:r>
    </w:p>
    <w:p w14:paraId="284C1606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Razvijamo multikulturalnost, živimo u zajedništvu i prihvaćanju svih različitosti.</w:t>
      </w:r>
    </w:p>
    <w:p w14:paraId="09F5A020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Vodimo brigu o potrebama drugih.</w:t>
      </w:r>
    </w:p>
    <w:p w14:paraId="2F0CAB17" w14:textId="77777777" w:rsidR="0042456F" w:rsidRPr="003A1070" w:rsidRDefault="00000000">
      <w:pPr>
        <w:numPr>
          <w:ilvl w:val="0"/>
          <w:numId w:val="8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Naša su vrata i srca uvijek otvorena roditeljima koje prihvaćamo kao ravnopravne sudionike u radu i aktivne kreatore školskih programa i aktivnosti.</w:t>
      </w:r>
    </w:p>
    <w:p w14:paraId="140C656E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3A9BD8CB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BEAE4D" wp14:editId="0F319791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2155825" cy="590550"/>
                <wp:effectExtent l="0" t="0" r="0" b="0"/>
                <wp:wrapNone/>
                <wp:docPr id="750460116" name="Pravokutnik 750460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7613" y="3494250"/>
                          <a:ext cx="2136775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CC99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66AED7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 CE" w:eastAsia="Benguiat Bk BT CE" w:hAnsi="Benguiat Bk BT CE" w:cs="Benguiat Bk BT CE"/>
                                <w:color w:val="003366"/>
                                <w:sz w:val="28"/>
                              </w:rPr>
                              <w:t>UČENJE I POUČAVANJE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EAE4D" id="Pravokutnik 750460116" o:spid="_x0000_s1029" style="position:absolute;margin-left:32pt;margin-top:2pt;width:169.7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NoVwIAAMwEAAAOAAAAZHJzL2Uyb0RvYy54bWysVNuKGzEMfS/0H4zfu3PJbRN2spSkKYWl&#10;u7DtBygeT8bgsV3Luf19Zc80SS9QKJ0HR7aPpCNZJw+Pp06zg/SorKl4cZdzJo2wtTK7in/9snl3&#10;zxkGMDVoa2TFzxL54/Ltm4ejW8jStlbX0jMKYnBxdBVvQ3CLLEPRyg7wzjpp6LKxvoNAW7/Lag9H&#10;it7prMzzaXa0vnbeColIp+v+ki9T/KaRIjw3DcrAdMWJW0irT+s2rtnyARY7D65VYqAB/8CiA2Uo&#10;6SXUGgKwvVe/heqU8BZtE+6E7TLbNErIVANVU+S/VPPagpOpFmoOukub8P+FFZ8Pr+7FUxuODhdI&#10;Zqzi1Pgu/hI/dqr4uJzNpsWIs3PFR+P5uJwMjZOnwAQBymI0nc0mnAlCTGbFJE+A7BrJeQwfpe1Y&#10;NCru6WFSv+DwhIGyE/QHZGhjvVFaJxsJ0hvMWao9T57od9uV9uwA9LSb9MXXpEA7vEUXefz+5LJa&#10;zec3LslzSKWVYRBHuJz17gwFaFkPIxOhHi4MtWHHis8nZewA0BQ3GgKZnSMHNLs+udXq4vET+Twf&#10;jabTgQnewmJL1oBtX2S6ijBYdCqQbLTqKn7fE0zHrYT6g6lZODvSmiHF8cgMO860JH2SkXABlP47&#10;jqrUhjp6nYxohdP2xBQVNoqx4snW1ucXz9CJjSLCT4DhBTzJqKDsJC3K+20PnrjoT4beb17QBJEW&#10;02Y8oQ5z5m9vtrc3YERrSbHU0N5chaTf2AZj3++DbVSaoCuVgTNJpp+HXt5Rk7f7hLr+CS2/AwAA&#10;//8DAFBLAwQUAAYACAAAACEAmDntLdwAAAAHAQAADwAAAGRycy9kb3ducmV2LnhtbEyPzU7DMBCE&#10;70i8g7VI3KhNW0IJcaryJ3FDBMR5kyxJRLyOYqcNPD3bE5xGq1nNfJNtZ9erPY2h82zhcmFAEVe+&#10;7rix8P72dLEBFSJyjb1nsvBNAbb56UmGae0P/Er7IjZKQjikaKGNcUi1DlVLDsPCD8TiffrRYZRz&#10;bHQ94kHCXa+XxiTaYcfS0OJA9y1VX8XkpOQxufuZ8OVh99ytXLHhpQvlh7XnZ/PuFlSkOf49wxFf&#10;0CEXptJPXAfVW0jWMiVaOIrYa7O6AlVauLk2oPNM/+fPfwEAAP//AwBQSwECLQAUAAYACAAAACEA&#10;toM4kv4AAADhAQAAEwAAAAAAAAAAAAAAAAAAAAAAW0NvbnRlbnRfVHlwZXNdLnhtbFBLAQItABQA&#10;BgAIAAAAIQA4/SH/1gAAAJQBAAALAAAAAAAAAAAAAAAAAC8BAABfcmVscy8ucmVsc1BLAQItABQA&#10;BgAIAAAAIQDOY9NoVwIAAMwEAAAOAAAAAAAAAAAAAAAAAC4CAABkcnMvZTJvRG9jLnhtbFBLAQIt&#10;ABQABgAIAAAAIQCYOe0t3AAAAAcBAAAPAAAAAAAAAAAAAAAAALEEAABkcnMvZG93bnJldi54bWxQ&#10;SwUGAAAAAAQABADzAAAAugUAAAAA&#10;" strokecolor="#036">
                <v:fill color2="#fc9"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D66AED7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 CE" w:eastAsia="Benguiat Bk BT CE" w:hAnsi="Benguiat Bk BT CE" w:cs="Benguiat Bk BT CE"/>
                          <w:color w:val="003366"/>
                          <w:sz w:val="28"/>
                        </w:rPr>
                        <w:t>UČENJE I POUČAVANJE</w:t>
                      </w:r>
                    </w:p>
                  </w:txbxContent>
                </v:textbox>
              </v:rect>
            </w:pict>
          </mc:Fallback>
        </mc:AlternateContent>
      </w:r>
    </w:p>
    <w:p w14:paraId="07D8C78E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26C43F7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E78291B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52CDCA7F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Cijenimo trajno i primjenjivo znanje i cjeloživotno učenje.</w:t>
      </w:r>
    </w:p>
    <w:p w14:paraId="3BDE543C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Poučavanje je usmjeravanje i upućivanje ka korištenju svojih sposobnosti, znanja i vještina. Činimo ga zabavnim, jednostavnim i čarobnim.</w:t>
      </w:r>
    </w:p>
    <w:p w14:paraId="5B52636D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Pri prenošenju znanja želimo učenicima pružiti priliku vježbati pozitivne životne vrijednosti i životne vještine kroz različite oblike timskog rada i suradnje.</w:t>
      </w:r>
    </w:p>
    <w:p w14:paraId="02BD4071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Želimo učenje radi znanja, a ne učenje za ocjenu.</w:t>
      </w:r>
    </w:p>
    <w:p w14:paraId="315DDB7C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Potičemo učenike na razvoj radnih navika.</w:t>
      </w:r>
    </w:p>
    <w:p w14:paraId="78B9F2DF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Njegujemo stvaralaštvo i kreativnost i pružamo svu dostupnu stručnu pomoć za što kvalitetniji osobni razvoj svakog učenika.</w:t>
      </w:r>
    </w:p>
    <w:p w14:paraId="10A74927" w14:textId="77777777" w:rsidR="0042456F" w:rsidRPr="003A1070" w:rsidRDefault="00000000">
      <w:pPr>
        <w:numPr>
          <w:ilvl w:val="0"/>
          <w:numId w:val="1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Trudimo se osuvremeniti nastavu i pružiti učenicima užitak zanimljivog, kontinuiranog, istraživačkog učenja.</w:t>
      </w:r>
    </w:p>
    <w:p w14:paraId="7CAE259F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lastRenderedPageBreak/>
        <w:br/>
      </w:r>
      <w:r w:rsidRPr="003A1070">
        <w:rPr>
          <w:rFonts w:ascii="Arial" w:eastAsia="Arial" w:hAnsi="Arial" w:cs="Arial"/>
          <w:color w:val="1F497D" w:themeColor="text2"/>
        </w:rPr>
        <w:br/>
      </w:r>
      <w:r w:rsidRPr="003A1070">
        <w:rPr>
          <w:rFonts w:ascii="Arial" w:eastAsia="Arial" w:hAnsi="Arial" w:cs="Arial"/>
          <w:color w:val="1F497D" w:themeColor="text2"/>
        </w:rPr>
        <w:br/>
      </w: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C90561C" wp14:editId="48447877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2305050" cy="476250"/>
                <wp:effectExtent l="0" t="0" r="0" b="0"/>
                <wp:wrapNone/>
                <wp:docPr id="750460117" name="Pravokutnik 75046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551400"/>
                          <a:ext cx="22860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0F3AD5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" w:eastAsia="Benguiat Bk BT" w:hAnsi="Benguiat Bk BT" w:cs="Benguiat Bk BT"/>
                                <w:color w:val="003366"/>
                                <w:sz w:val="28"/>
                              </w:rPr>
                              <w:t>ODGOJNI  CILJEVI</w:t>
                            </w:r>
                          </w:p>
                          <w:p w14:paraId="6A50D664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3A3DB270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6BF3530B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70C5BD76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6D024A6E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0BEE53D4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0561C" id="Pravokutnik 750460117" o:spid="_x0000_s1030" style="position:absolute;margin-left:34pt;margin-top:7pt;width:181.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+yVwIAAMwEAAAOAAAAZHJzL2Uyb0RvYy54bWysVNtu2zAMfR+wfxD0vthxLk2COsWQLsOA&#10;YivQ7QMYWbYFyJImKre/HyW7SdY9DBiWB4WSDslDisf3D6dOs4P0qKwp+XiUcyaNsJUyTcl/fN9+&#10;WHCGAUwF2hpZ8rNE/rB+/+7+6FaysK3VlfSMghhcHV3J2xDcKstQtLIDHFknDV3W1ncQaOubrPJw&#10;pOidzoo8n2dH6yvnrZCIdPrYX/J1il/XUoRvdY0yMF1y4hbS6tO6i2u2vodV48G1Sgw04B9YdKAM&#10;Jb2EeoQAbO/VH6E6JbxFW4eRsF1m61oJmWqgasb5m2peWnAy1ULNQXdpE/6/sOLr4cU9e2rD0eEK&#10;yYxVnGrfxX/ix04lnxb5JM+pfeeST2az8ZTs1Dh5CkwQoCgW8wQQhJjO7uhlIiC7RnIew2dpOxaN&#10;knt6mNQvODxh6KGvkKGN1VZpnWwkSG8wZ6n2PHmib3Yb7dkB6Gm3281muRxyNniLHhMxohOP3rhs&#10;6XfjQmyb11RaGQZxhIu73p2hAC2rYWQi1MOFoTbsWPLlrJhxJoCmuNYQyOwcOaBp+uRWq4vHb0zy&#10;fDKZzwcmeAuLLXkEbPsi01WEwapTgWSjVVfyRU8wHbcSqk+mYuHsSGuGFMcjM+w405L0SUbCBVD6&#10;7ziqUht6xetkRCucdiemqLBpjBVPdrY6P3uGTmwVEX4CDM/gSUZjyk7Sorw/9+CJi/5i6P2W42ns&#10;VEgbmpY4Wf72Znd7A0a0lhRLDe3NTUj6jW0w9uM+2FqlCbpSGTiTZNIMDvKOmrzdJ9T1I7T+BQAA&#10;//8DAFBLAwQUAAYACAAAACEAsOTXFd8AAAAIAQAADwAAAGRycy9kb3ducmV2LnhtbEyPy07DMBBF&#10;90j8gzWV2FGn9KEQ4lSAxIIFog3ddOfGQxw1Hkex26R8PcOKruZxR3fOzdeja8UZ+9B4UjCbJiCQ&#10;Km8aqhXsvt7uUxAhajK69YQKLhhgXdze5DozfqAtnstYCzahkGkFNsYukzJUFp0OU98hsfbte6cj&#10;j30tTa8HNnetfEiSlXS6If5gdYevFqtjeXIKfpYDfmxsWO4/O1O+XwLtdy9zpe4m4/MTiIhj/D+G&#10;P3xGh4KZDv5EJohWwSrlKJH3C66sL+Yzbg4K0scEZJHL6wDFLwAAAP//AwBQSwECLQAUAAYACAAA&#10;ACEAtoM4kv4AAADhAQAAEwAAAAAAAAAAAAAAAAAAAAAAW0NvbnRlbnRfVHlwZXNdLnhtbFBLAQIt&#10;ABQABgAIAAAAIQA4/SH/1gAAAJQBAAALAAAAAAAAAAAAAAAAAC8BAABfcmVscy8ucmVsc1BLAQIt&#10;ABQABgAIAAAAIQBjMt+yVwIAAMwEAAAOAAAAAAAAAAAAAAAAAC4CAABkcnMvZTJvRG9jLnhtbFBL&#10;AQItABQABgAIAAAAIQCw5NcV3wAAAAgBAAAPAAAAAAAAAAAAAAAAALEEAABkcnMvZG93bnJldi54&#10;bWxQSwUGAAAAAAQABADzAAAAvQUAAAAA&#10;" fillcolor="#fc9" strokecolor="#036">
                <v:fill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330F3AD5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" w:eastAsia="Benguiat Bk BT" w:hAnsi="Benguiat Bk BT" w:cs="Benguiat Bk BT"/>
                          <w:color w:val="003366"/>
                          <w:sz w:val="28"/>
                        </w:rPr>
                        <w:t>ODGOJNI  CILJEVI</w:t>
                      </w:r>
                    </w:p>
                    <w:p w14:paraId="6A50D664" w14:textId="77777777" w:rsidR="0042456F" w:rsidRDefault="0042456F">
                      <w:pPr>
                        <w:textDirection w:val="btLr"/>
                      </w:pPr>
                    </w:p>
                    <w:p w14:paraId="3A3DB270" w14:textId="77777777" w:rsidR="0042456F" w:rsidRDefault="0042456F">
                      <w:pPr>
                        <w:textDirection w:val="btLr"/>
                      </w:pPr>
                    </w:p>
                    <w:p w14:paraId="6BF3530B" w14:textId="77777777" w:rsidR="0042456F" w:rsidRDefault="0042456F">
                      <w:pPr>
                        <w:textDirection w:val="btLr"/>
                      </w:pPr>
                    </w:p>
                    <w:p w14:paraId="70C5BD76" w14:textId="77777777" w:rsidR="0042456F" w:rsidRDefault="0042456F">
                      <w:pPr>
                        <w:textDirection w:val="btLr"/>
                      </w:pPr>
                    </w:p>
                    <w:p w14:paraId="6D024A6E" w14:textId="77777777" w:rsidR="0042456F" w:rsidRDefault="0042456F">
                      <w:pPr>
                        <w:textDirection w:val="btLr"/>
                      </w:pPr>
                    </w:p>
                    <w:p w14:paraId="0BEE53D4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FE63767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Promicanje općih vrijednosti</w:t>
      </w:r>
    </w:p>
    <w:p w14:paraId="7DE840F5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Poštovanje života</w:t>
      </w:r>
    </w:p>
    <w:p w14:paraId="5210EF57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Razvijanje samopoštovanja i poštovanja drugih</w:t>
      </w:r>
    </w:p>
    <w:p w14:paraId="6EBAABA7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Promicanje vrijednosti obitelji</w:t>
      </w:r>
    </w:p>
    <w:p w14:paraId="0A5817B6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 xml:space="preserve">Promicanje vrijednosti rada </w:t>
      </w:r>
    </w:p>
    <w:p w14:paraId="70926646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Razvijanje poduzetničkog duha</w:t>
      </w:r>
    </w:p>
    <w:p w14:paraId="3B6A7E5F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Razvijanje osobne odgovornosti za zdravlje</w:t>
      </w:r>
    </w:p>
    <w:p w14:paraId="7F7ECE8F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Promicanje tolerancije i poštovanje različitosti</w:t>
      </w:r>
    </w:p>
    <w:p w14:paraId="3EC7522A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Promicanje jednakovrijednosti spolova</w:t>
      </w:r>
    </w:p>
    <w:p w14:paraId="7FA7E5CD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Promicanje ljubavi i ponosa prema zavičaju i domovini</w:t>
      </w:r>
    </w:p>
    <w:p w14:paraId="6727F3CA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02C07237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BEA55B0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5CE56A9" wp14:editId="57DF344F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733550" cy="476250"/>
                <wp:effectExtent l="0" t="0" r="0" b="0"/>
                <wp:wrapNone/>
                <wp:docPr id="750460115" name="Pravokutnik 750460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8750" y="3551400"/>
                          <a:ext cx="17145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E548CF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" w:eastAsia="Benguiat Bk BT" w:hAnsi="Benguiat Bk BT" w:cs="Benguiat Bk BT"/>
                                <w:color w:val="003366"/>
                                <w:sz w:val="28"/>
                              </w:rPr>
                              <w:t>SURADNJA</w:t>
                            </w:r>
                          </w:p>
                          <w:p w14:paraId="07271055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00AA4C46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203CC02B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55A507F0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372E711F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0BB675DA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E56A9" id="Pravokutnik 750460115" o:spid="_x0000_s1031" style="position:absolute;margin-left:34pt;margin-top:3pt;width:136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c9VwIAAMwEAAAOAAAAZHJzL2Uyb0RvYy54bWysVNtu2zAMfR+wfxD0vtpO4+aCOsWQLsOA&#10;YgvQ7QMYWbYFyJImqrn8/SjZTbILMGCYHxRKOiQPj8jcPxx7zfbSo7Km4sVNzpk0wtbKtBX/9nXz&#10;bs4ZBjA1aGtkxU8S+cPq7Zv7g1vKie2srqVnFMTg8uAq3oXgllmGopM94I110tBlY30Pgba+zWoP&#10;B4re62yS53fZwfraeSskIp0+Dpd8leI3jRThS9OgDExXnLiFtPq07uKare5h2XpwnRIjDfgHFj0o&#10;Q0nPoR4hAHvx6rdQvRLeom3CjbB9ZptGCZlqoGqK/JdqnjtwMtVC4qA7y4T/L6z4vH92W08yHBwu&#10;kcxYxbHxffwlfuxY8el0Pp+VJN+p4rdlWUzzUTh5DEwQoJgV05IOmSDEtJzRy0Rls0sk5zF8lLZn&#10;0ai4p4dJesH+CcMAfYWMMtYbpXWykSCDwZyl2vPkib7drbVne6Cn3WzW68VizNniNbrI4/cnlw19&#10;Vy7Etn1NpZVhEFt4MhvcGQrQsh5bJkI9nBlqww4VX5STkhQA6uJGQyCzd+SAph2SW63OHj+Rz/Pb&#10;27u7kQlew6Ikj4DdUGS6ijBY9irQ2GjVV3w+EEzHnYT6g6lZODmaNUMTxyMz7DnTkuaTjIQLoPTf&#10;cVSlNvSKl86IVjjujkxRYWWMFU92tj5tPUMnNooIPwGGLXgao4Ky02hR3u8v4ImL/mTo/RbFNCoV&#10;0oa6JTaOv77ZXd+AEZ2liSVBB3Md0vxGGYx9/xJso1IHXaiMnGlkUg+O4x1n8nqfUJc/odUPAAAA&#10;//8DAFBLAwQUAAYACAAAACEAWlxVC9wAAAAHAQAADwAAAGRycy9kb3ducmV2LnhtbEyPMW/CMBCF&#10;90r9D9YhdSsOpaAojYPaSh06VJTAwmbiaxwRn6PYkNBf32Mq07vTO737Xr4aXSvO2IfGk4LZNAGB&#10;VHnTUK1gt/14TEGEqMno1hMquGCAVXF/l+vM+IE2eC5jLTiEQqYV2Bi7TMpQWXQ6TH2HxN6P752O&#10;vPa1NL0eONy18ilJltLphviD1R2+W6yO5ckp+F0M+PVtw2K/7kz5eQm0373NlXqYjK8vICKO8f8Y&#10;rviMDgUzHfyJTBCtgmXKVSIrC9vz5xkPBwUpqyxyectf/AEAAP//AwBQSwECLQAUAAYACAAAACEA&#10;toM4kv4AAADhAQAAEwAAAAAAAAAAAAAAAAAAAAAAW0NvbnRlbnRfVHlwZXNdLnhtbFBLAQItABQA&#10;BgAIAAAAIQA4/SH/1gAAAJQBAAALAAAAAAAAAAAAAAAAAC8BAABfcmVscy8ucmVsc1BLAQItABQA&#10;BgAIAAAAIQDWe/c9VwIAAMwEAAAOAAAAAAAAAAAAAAAAAC4CAABkcnMvZTJvRG9jLnhtbFBLAQIt&#10;ABQABgAIAAAAIQBaXFUL3AAAAAcBAAAPAAAAAAAAAAAAAAAAALEEAABkcnMvZG93bnJldi54bWxQ&#10;SwUGAAAAAAQABADzAAAAugUAAAAA&#10;" fillcolor="#fc9" strokecolor="#036">
                <v:fill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50E548CF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" w:eastAsia="Benguiat Bk BT" w:hAnsi="Benguiat Bk BT" w:cs="Benguiat Bk BT"/>
                          <w:color w:val="003366"/>
                          <w:sz w:val="28"/>
                        </w:rPr>
                        <w:t>SURADNJA</w:t>
                      </w:r>
                    </w:p>
                    <w:p w14:paraId="07271055" w14:textId="77777777" w:rsidR="0042456F" w:rsidRDefault="0042456F">
                      <w:pPr>
                        <w:textDirection w:val="btLr"/>
                      </w:pPr>
                    </w:p>
                    <w:p w14:paraId="00AA4C46" w14:textId="77777777" w:rsidR="0042456F" w:rsidRDefault="0042456F">
                      <w:pPr>
                        <w:textDirection w:val="btLr"/>
                      </w:pPr>
                    </w:p>
                    <w:p w14:paraId="203CC02B" w14:textId="77777777" w:rsidR="0042456F" w:rsidRDefault="0042456F">
                      <w:pPr>
                        <w:textDirection w:val="btLr"/>
                      </w:pPr>
                    </w:p>
                    <w:p w14:paraId="55A507F0" w14:textId="77777777" w:rsidR="0042456F" w:rsidRDefault="0042456F">
                      <w:pPr>
                        <w:textDirection w:val="btLr"/>
                      </w:pPr>
                    </w:p>
                    <w:p w14:paraId="372E711F" w14:textId="77777777" w:rsidR="0042456F" w:rsidRDefault="0042456F">
                      <w:pPr>
                        <w:textDirection w:val="btLr"/>
                      </w:pPr>
                    </w:p>
                    <w:p w14:paraId="0BB675DA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7E61323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3078FA29" w14:textId="77777777" w:rsidR="0042456F" w:rsidRPr="003A1070" w:rsidRDefault="0042456F">
      <w:pPr>
        <w:ind w:left="720"/>
        <w:rPr>
          <w:rFonts w:ascii="Arial" w:eastAsia="Arial" w:hAnsi="Arial" w:cs="Arial"/>
          <w:color w:val="1F497D" w:themeColor="text2"/>
        </w:rPr>
      </w:pPr>
    </w:p>
    <w:p w14:paraId="2C21C592" w14:textId="77777777" w:rsidR="0042456F" w:rsidRPr="003A1070" w:rsidRDefault="0042456F">
      <w:pPr>
        <w:ind w:left="720"/>
        <w:rPr>
          <w:rFonts w:ascii="Arial" w:eastAsia="Arial" w:hAnsi="Arial" w:cs="Arial"/>
          <w:color w:val="1F497D" w:themeColor="text2"/>
        </w:rPr>
      </w:pPr>
    </w:p>
    <w:p w14:paraId="26A5413D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S roditeljima naših učenika ostvarujemo suradnički, otvoren, iskren, profesionalan odnos pun razumijevanja uz stalni razvoj i očuvanje međusobne podrške.</w:t>
      </w:r>
    </w:p>
    <w:p w14:paraId="2CC49AC7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Lokalna zajednica je osnivač i partner naše škole. Trudimo se biti uzorni u ostvarenju svojih ciljeva, a lokalna zajednica u tome nam pruža podršku.</w:t>
      </w:r>
    </w:p>
    <w:p w14:paraId="0D728110" w14:textId="77777777" w:rsidR="0042456F" w:rsidRPr="003A1070" w:rsidRDefault="00000000">
      <w:pPr>
        <w:numPr>
          <w:ilvl w:val="0"/>
          <w:numId w:val="12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Svi djelatnici škole, uz pomoć roditelja i lokalne zajednice, kroz zalaganje, upornost, te razmjenu iskustava i timski rad, teže ostvarivanju ovih ciljeva</w:t>
      </w:r>
    </w:p>
    <w:p w14:paraId="7CCE0233" w14:textId="77777777" w:rsidR="0042456F" w:rsidRPr="003A1070" w:rsidRDefault="0042456F">
      <w:pPr>
        <w:rPr>
          <w:rFonts w:ascii="Arial" w:eastAsia="Arial" w:hAnsi="Arial" w:cs="Arial"/>
          <w:color w:val="1F497D" w:themeColor="text2"/>
          <w:sz w:val="28"/>
          <w:szCs w:val="28"/>
        </w:rPr>
      </w:pPr>
    </w:p>
    <w:p w14:paraId="063751FF" w14:textId="77777777" w:rsidR="0042456F" w:rsidRPr="003A1070" w:rsidRDefault="0042456F">
      <w:pPr>
        <w:rPr>
          <w:rFonts w:ascii="Arial" w:eastAsia="Arial" w:hAnsi="Arial" w:cs="Arial"/>
          <w:color w:val="1F497D" w:themeColor="text2"/>
          <w:sz w:val="28"/>
          <w:szCs w:val="28"/>
        </w:rPr>
      </w:pPr>
    </w:p>
    <w:p w14:paraId="135153AB" w14:textId="77777777" w:rsidR="0042456F" w:rsidRPr="003A1070" w:rsidRDefault="0042456F">
      <w:pPr>
        <w:rPr>
          <w:rFonts w:ascii="Arial" w:eastAsia="Arial" w:hAnsi="Arial" w:cs="Arial"/>
          <w:color w:val="1F497D" w:themeColor="text2"/>
          <w:sz w:val="28"/>
          <w:szCs w:val="28"/>
        </w:rPr>
      </w:pPr>
    </w:p>
    <w:p w14:paraId="32038B28" w14:textId="77777777" w:rsidR="0042456F" w:rsidRPr="003A1070" w:rsidRDefault="0042456F">
      <w:pPr>
        <w:ind w:left="720"/>
        <w:rPr>
          <w:rFonts w:ascii="Arial" w:eastAsia="Arial" w:hAnsi="Arial" w:cs="Arial"/>
          <w:color w:val="1F497D" w:themeColor="text2"/>
          <w:sz w:val="28"/>
          <w:szCs w:val="28"/>
        </w:rPr>
      </w:pPr>
    </w:p>
    <w:p w14:paraId="4CFE54AC" w14:textId="77777777" w:rsidR="0042456F" w:rsidRPr="003A1070" w:rsidRDefault="00000000">
      <w:pPr>
        <w:rPr>
          <w:rFonts w:ascii="Arial" w:eastAsia="Arial" w:hAnsi="Arial" w:cs="Arial"/>
          <w:b/>
          <w:color w:val="1F497D" w:themeColor="text2"/>
          <w:sz w:val="28"/>
          <w:szCs w:val="28"/>
          <w:u w:val="single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8E6AD44" wp14:editId="3491D921">
                <wp:simplePos x="0" y="0"/>
                <wp:positionH relativeFrom="column">
                  <wp:posOffset>431800</wp:posOffset>
                </wp:positionH>
                <wp:positionV relativeFrom="paragraph">
                  <wp:posOffset>-50799</wp:posOffset>
                </wp:positionV>
                <wp:extent cx="5785485" cy="578485"/>
                <wp:effectExtent l="0" t="0" r="0" b="0"/>
                <wp:wrapNone/>
                <wp:docPr id="750460122" name="Pravokutnik 750460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2783" y="3500283"/>
                          <a:ext cx="5766435" cy="559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4CE5C2" w14:textId="77777777" w:rsidR="0042456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enguiat Bk BT" w:eastAsia="Benguiat Bk BT" w:hAnsi="Benguiat Bk BT" w:cs="Benguiat Bk BT"/>
                                <w:color w:val="000000"/>
                                <w:sz w:val="28"/>
                              </w:rPr>
                              <w:t>SVI IMAMO ISTI CILJ – SRETNO I OBRAZOVANO DIJETE</w:t>
                            </w:r>
                          </w:p>
                          <w:p w14:paraId="0C173BE4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72614954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194721DD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58EAE8FC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46F8F33F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5798A0B6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6AD44" id="Pravokutnik 750460122" o:spid="_x0000_s1032" style="position:absolute;margin-left:34pt;margin-top:-4pt;width:455.55pt;height:4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bRVgIAAMwEAAAOAAAAZHJzL2Uyb0RvYy54bWysVNtu2zAMfR+wfxD0vtpx4jQJ6hRDugwD&#10;iq1Atw9gZNkWIEuaqOby96NkN8kuwIBhflAo6ZA8PCJzd3/sNdtLj8qaik9ucs6kEbZWpq34t6/b&#10;dwvOMICpQVsjK36SyO/Xb9/cHdxKFrazupaeURCDq4OreBeCW2UZik72gDfWSUOXjfU9BNr6Nqs9&#10;HCh6r7Miz+fZwfraeSskIp0+DJd8neI3jRThS9OgDExXnLiFtPq07uKare9g1XpwnRIjDfgHFj0o&#10;Q0nPoR4gAHvx6rdQvRLeom3CjbB9ZptGCZlqoGom+S/VPHfgZKqFxEF3lgn/X1jxef/snjzJcHC4&#10;QjJjFcfG9/GX+LFjxYvZvLhdTDk7VXxa5nlBdhJOHgMTBChv5/PZtORMEKIsl9EmQHaJ5DyGj9L2&#10;LBoV9/QwSS/YP2IYoK+QUcZ6q7RONhJkMJizVHuePNG3u432bA/0tNvtZrNcjjlbvEZP8vj9yWVL&#10;35ULsW1fU2llGMQWLm4Hd4YCtKzHlolQD2eG2rBDxZdlERUA6uJGQyCzd+SAph2SW63OHj+Rz/Pp&#10;dD4fmeA1LEryANgNRaarCINVrwKNjVZ9xRcDwXTcSag/mJqFk6NZMzRxPDLDnjMtaT7JSLgASv8d&#10;R1VqQ6946YxohePuyBQVlhjHk52tT0+eoRNbRYQfAcMTeBqjCWWn0aK831/AExf9ydD7LSezqFRI&#10;m1lJCnPmr2921zdgRGdpYknQwdyENL9RBmPfvwTbqNRBFyojZxqZ1IPjeMeZvN4n1OVPaP0DAAD/&#10;/wMAUEsDBBQABgAIAAAAIQD2K26/3wAAAAgBAAAPAAAAZHJzL2Rvd25yZXYueG1sTI/BTsMwEETv&#10;SPyDtUjcWidULWnIpgIkDhwQJfTSmxsvcUS8jmK3Sfl63BOcRqtZzbwpNpPtxIkG3zpGSOcJCOLa&#10;6ZYbhN3nyywD4YNirTrHhHAmD5vy+qpQuXYjf9CpCo2IIexzhWBC6HMpfW3IKj93PXH0vtxgVYjn&#10;0Eg9qDGG207eJclKWtVybDCqp2dD9Xd1tAg/y5HetsYv9++9rl7Pnve7pwXi7c30+AAi0BT+nuGC&#10;H9GhjEwHd2TtRYewyuKUgDC7aPTX9+sUxAEhW6Qgy0L+H1D+AgAA//8DAFBLAQItABQABgAIAAAA&#10;IQC2gziS/gAAAOEBAAATAAAAAAAAAAAAAAAAAAAAAABbQ29udGVudF9UeXBlc10ueG1sUEsBAi0A&#10;FAAGAAgAAAAhADj9If/WAAAAlAEAAAsAAAAAAAAAAAAAAAAALwEAAF9yZWxzLy5yZWxzUEsBAi0A&#10;FAAGAAgAAAAhAGPmptFWAgAAzAQAAA4AAAAAAAAAAAAAAAAALgIAAGRycy9lMm9Eb2MueG1sUEsB&#10;Ai0AFAAGAAgAAAAhAPYrbr/fAAAACAEAAA8AAAAAAAAAAAAAAAAAsAQAAGRycy9kb3ducmV2Lnht&#10;bFBLBQYAAAAABAAEAPMAAAC8BQAAAAA=&#10;" fillcolor="#fc9" strokecolor="#036">
                <v:fill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74CE5C2" w14:textId="77777777" w:rsidR="0042456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enguiat Bk BT" w:eastAsia="Benguiat Bk BT" w:hAnsi="Benguiat Bk BT" w:cs="Benguiat Bk BT"/>
                          <w:color w:val="000000"/>
                          <w:sz w:val="28"/>
                        </w:rPr>
                        <w:t>SVI IMAMO ISTI CILJ – SRETNO I OBRAZOVANO DIJETE</w:t>
                      </w:r>
                    </w:p>
                    <w:p w14:paraId="0C173BE4" w14:textId="77777777" w:rsidR="0042456F" w:rsidRDefault="0042456F">
                      <w:pPr>
                        <w:textDirection w:val="btLr"/>
                      </w:pPr>
                    </w:p>
                    <w:p w14:paraId="72614954" w14:textId="77777777" w:rsidR="0042456F" w:rsidRDefault="0042456F">
                      <w:pPr>
                        <w:textDirection w:val="btLr"/>
                      </w:pPr>
                    </w:p>
                    <w:p w14:paraId="194721DD" w14:textId="77777777" w:rsidR="0042456F" w:rsidRDefault="0042456F">
                      <w:pPr>
                        <w:textDirection w:val="btLr"/>
                      </w:pPr>
                    </w:p>
                    <w:p w14:paraId="58EAE8FC" w14:textId="77777777" w:rsidR="0042456F" w:rsidRDefault="0042456F">
                      <w:pPr>
                        <w:textDirection w:val="btLr"/>
                      </w:pPr>
                    </w:p>
                    <w:p w14:paraId="46F8F33F" w14:textId="77777777" w:rsidR="0042456F" w:rsidRDefault="0042456F">
                      <w:pPr>
                        <w:textDirection w:val="btLr"/>
                      </w:pPr>
                    </w:p>
                    <w:p w14:paraId="5798A0B6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4032DD7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sz w:val="28"/>
          <w:szCs w:val="28"/>
          <w:u w:val="single"/>
        </w:rPr>
      </w:pPr>
    </w:p>
    <w:p w14:paraId="19026567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sz w:val="28"/>
          <w:szCs w:val="28"/>
          <w:u w:val="single"/>
        </w:rPr>
      </w:pPr>
    </w:p>
    <w:p w14:paraId="0BF8E129" w14:textId="77777777" w:rsidR="0042456F" w:rsidRPr="003A1070" w:rsidRDefault="00000000">
      <w:pPr>
        <w:ind w:firstLine="708"/>
        <w:rPr>
          <w:rFonts w:ascii="Arial" w:eastAsia="Arial" w:hAnsi="Arial" w:cs="Arial"/>
          <w:b/>
          <w:color w:val="1F497D" w:themeColor="text2"/>
        </w:rPr>
      </w:pPr>
      <w:r w:rsidRPr="003A1070">
        <w:rPr>
          <w:rFonts w:ascii="Arial" w:eastAsia="Arial" w:hAnsi="Arial" w:cs="Arial"/>
          <w:b/>
          <w:color w:val="1F497D" w:themeColor="text2"/>
          <w:sz w:val="28"/>
          <w:szCs w:val="28"/>
          <w:u w:val="single"/>
        </w:rPr>
        <w:t>Opći cilj</w:t>
      </w:r>
      <w:r w:rsidRPr="003A1070">
        <w:rPr>
          <w:rFonts w:ascii="Arial" w:eastAsia="Arial" w:hAnsi="Arial" w:cs="Arial"/>
          <w:b/>
          <w:color w:val="1F497D" w:themeColor="text2"/>
          <w:sz w:val="28"/>
          <w:szCs w:val="28"/>
        </w:rPr>
        <w:t xml:space="preserve"> nacionalnoga kurikuluma</w:t>
      </w:r>
      <w:r w:rsidRPr="003A1070">
        <w:rPr>
          <w:rFonts w:ascii="Arial" w:eastAsia="Arial" w:hAnsi="Arial" w:cs="Arial"/>
          <w:b/>
          <w:color w:val="1F497D" w:themeColor="text2"/>
        </w:rPr>
        <w:t xml:space="preserve">  </w:t>
      </w:r>
      <w:r w:rsidRPr="003A1070">
        <w:rPr>
          <w:rFonts w:ascii="Arial" w:eastAsia="Arial" w:hAnsi="Arial" w:cs="Arial"/>
          <w:color w:val="1F497D" w:themeColor="text2"/>
        </w:rPr>
        <w:t>ogleda se u primjeni načela izgradnje razvojnoga  školskog i nastavnog kurikuluma.</w:t>
      </w:r>
    </w:p>
    <w:p w14:paraId="65E292F8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402D3353" w14:textId="77777777" w:rsidR="0042456F" w:rsidRPr="003A1070" w:rsidRDefault="00000000">
      <w:pPr>
        <w:ind w:firstLine="708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Oni izražavaju  usmjerenost na osobni razvoj učenika, njegovo osposobljavanje za kvalitetno življenje, aktivno i odgovorno sudjelovanje u kulturnom, gospodarskom, znanstvenom i općem društvenom napretku zemlje u uvjetima razvoja društva znanja i globalizacije.</w:t>
      </w:r>
    </w:p>
    <w:p w14:paraId="2116BAF7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000F57F9" w14:textId="77777777" w:rsidR="0042456F" w:rsidRPr="003A1070" w:rsidRDefault="00000000">
      <w:pPr>
        <w:ind w:firstLine="708"/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Ciljevi  se operacionalno iskazuju očekivanim učeničkim odgojno-obrazovnim postignućima (kompetencijama), čime se omogućuje vrjednovanje stupnja njihove razvijenosti.</w:t>
      </w:r>
    </w:p>
    <w:p w14:paraId="67AE8E72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E9BA4F3" w14:textId="77777777" w:rsidR="0042456F" w:rsidRPr="003A1070" w:rsidRDefault="00000000">
      <w:pPr>
        <w:rPr>
          <w:rFonts w:ascii="Arial" w:eastAsia="Arial" w:hAnsi="Arial" w:cs="Arial"/>
          <w:color w:val="1F497D" w:themeColor="text2"/>
          <w:u w:val="single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A438F25" wp14:editId="6CD75535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2990850" cy="476250"/>
                <wp:effectExtent l="0" t="0" r="0" b="0"/>
                <wp:wrapNone/>
                <wp:docPr id="750460118" name="Pravokutnik 75046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3551400"/>
                          <a:ext cx="29718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FE040C" w14:textId="77777777" w:rsidR="0042456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enguiat Bk BT CE" w:eastAsia="Benguiat Bk BT CE" w:hAnsi="Benguiat Bk BT CE" w:cs="Benguiat Bk BT CE"/>
                                <w:color w:val="000000"/>
                                <w:sz w:val="28"/>
                              </w:rPr>
                              <w:t>UČENIČKE  KOMPETENCIJE</w:t>
                            </w:r>
                          </w:p>
                          <w:p w14:paraId="25EE0CCA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386D5F59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56EFBB7D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45F8824D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69ABA048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7830E1F7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38F25" id="Pravokutnik 750460118" o:spid="_x0000_s1033" style="position:absolute;margin-left:34pt;margin-top:5pt;width:235.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YlVQIAAMwEAAAOAAAAZHJzL2Uyb0RvYy54bWysVNtu2zAMfR+wfxD0vtpJc2mCOsWQLMOA&#10;YivQ7QMYWbYF6DZRzeXvR8lukl2AAcP8oFDSIXl4ROb+4Wg028uAytmKj25KzqQVrla2rfi3r9t3&#10;d5xhBFuDdlZW/CSRP6zevrk/+KUcu87pWgZGQSwuD77iXYx+WRQoOmkAb5yXli4bFwxE2oa2qAMc&#10;KLrRxbgsZ8XBhdoHJyQinW76S77K8ZtGivilaVBGpitO3GJeQ153aS1W97BsA/hOiYEG/AMLA8pS&#10;0nOoDURgL0H9FsooERy6Jt4IZwrXNErIXANVMyp/qea5Ay9zLSQO+rNM+P/Cis/7Z/8USIaDxyWS&#10;mao4NsGkX+LHjhW/vZsROZLvRPZ0OpqQnYWTx8gEAcaL+eguAQQhJtM5vUwCFJdIPmD8KJ1hyah4&#10;oIfJesH+EWMPfYUMMtZbpXW2kSC9wbyj2svsiaHdrXVge6Cn3W7X68ViyNniNZqI0/cnly19Vy7E&#10;tn1NpZVlkFp4PO/dGQrQsh5aJkEDnBlqyw4VX0zHU1IAqIsbDZFM48kBbdsnd1qdPX4iX5a3t7PZ&#10;wASvYUmSDWDXF5mvEgyWRkUaG61MxUn3VF8+7iTUH2zN4snTrFmaOJ6YoeFMS5pPMjIugtJ/x1GV&#10;2tIrXjojWfG4OzJFhc1TrHSyc/XpKTD0YquI8CNgfIJAYzSi7DRalPf7CwTioj9Zer/FaJKUinlD&#10;3ZIaJ1zf7K5vwIrO0cSSoL25jnl+kwzWvX+JrlG5gy5UBs40MrkHh/FOM3m9z6jLn9DqBwAAAP//&#10;AwBQSwMEFAAGAAgAAAAhAASEfZndAAAACAEAAA8AAABkcnMvZG93bnJldi54bWxMjz9PwzAQxXck&#10;voN1SGzUhipVCHEqQGLoUAGhSzc3PuKI+BzFbpPy6TkmmO7PO737vXI9+16ccIxdIA23CwUCqQm2&#10;o1bD7uPlJgcRkyFr+kCo4YwR1tXlRWkKGyZ6x1OdWsEmFAujwaU0FFLGxqE3cREGJNY+w+hN4nFs&#10;pR3NxOa+l3dKraQ3HfEHZwZ8dth81Uev4TubcPvmYrZ/HWy9OUfa756WWl9fzY8PIBLO6e8YfvEZ&#10;HSpmOoQj2Sh6DaucoyTeK66sZ8t7bg4a8kyBrEr5P0D1AwAA//8DAFBLAQItABQABgAIAAAAIQC2&#10;gziS/gAAAOEBAAATAAAAAAAAAAAAAAAAAAAAAABbQ29udGVudF9UeXBlc10ueG1sUEsBAi0AFAAG&#10;AAgAAAAhADj9If/WAAAAlAEAAAsAAAAAAAAAAAAAAAAALwEAAF9yZWxzLy5yZWxzUEsBAi0AFAAG&#10;AAgAAAAhADnb1iVVAgAAzAQAAA4AAAAAAAAAAAAAAAAALgIAAGRycy9lMm9Eb2MueG1sUEsBAi0A&#10;FAAGAAgAAAAhAASEfZndAAAACAEAAA8AAAAAAAAAAAAAAAAArwQAAGRycy9kb3ducmV2LnhtbFBL&#10;BQYAAAAABAAEAPMAAAC5BQAAAAA=&#10;" fillcolor="#fc9" strokecolor="#036">
                <v:fill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2FE040C" w14:textId="77777777" w:rsidR="0042456F" w:rsidRDefault="00000000">
                      <w:pPr>
                        <w:textDirection w:val="btLr"/>
                      </w:pPr>
                      <w:r>
                        <w:rPr>
                          <w:rFonts w:ascii="Benguiat Bk BT CE" w:eastAsia="Benguiat Bk BT CE" w:hAnsi="Benguiat Bk BT CE" w:cs="Benguiat Bk BT CE"/>
                          <w:color w:val="000000"/>
                          <w:sz w:val="28"/>
                        </w:rPr>
                        <w:t>UČENIČKE  KOMPETENCIJE</w:t>
                      </w:r>
                    </w:p>
                    <w:p w14:paraId="25EE0CCA" w14:textId="77777777" w:rsidR="0042456F" w:rsidRDefault="0042456F">
                      <w:pPr>
                        <w:textDirection w:val="btLr"/>
                      </w:pPr>
                    </w:p>
                    <w:p w14:paraId="386D5F59" w14:textId="77777777" w:rsidR="0042456F" w:rsidRDefault="0042456F">
                      <w:pPr>
                        <w:textDirection w:val="btLr"/>
                      </w:pPr>
                    </w:p>
                    <w:p w14:paraId="56EFBB7D" w14:textId="77777777" w:rsidR="0042456F" w:rsidRDefault="0042456F">
                      <w:pPr>
                        <w:textDirection w:val="btLr"/>
                      </w:pPr>
                    </w:p>
                    <w:p w14:paraId="45F8824D" w14:textId="77777777" w:rsidR="0042456F" w:rsidRDefault="0042456F">
                      <w:pPr>
                        <w:textDirection w:val="btLr"/>
                      </w:pPr>
                    </w:p>
                    <w:p w14:paraId="69ABA048" w14:textId="77777777" w:rsidR="0042456F" w:rsidRDefault="0042456F">
                      <w:pPr>
                        <w:textDirection w:val="btLr"/>
                      </w:pPr>
                    </w:p>
                    <w:p w14:paraId="7830E1F7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13D738" w14:textId="77777777" w:rsidR="0042456F" w:rsidRPr="003A1070" w:rsidRDefault="0042456F">
      <w:pPr>
        <w:rPr>
          <w:rFonts w:ascii="Arial" w:eastAsia="Arial" w:hAnsi="Arial" w:cs="Arial"/>
          <w:color w:val="1F497D" w:themeColor="text2"/>
          <w:u w:val="single"/>
        </w:rPr>
      </w:pPr>
    </w:p>
    <w:p w14:paraId="28344A20" w14:textId="77777777" w:rsidR="0042456F" w:rsidRPr="003A1070" w:rsidRDefault="0042456F">
      <w:pPr>
        <w:rPr>
          <w:rFonts w:ascii="Arial" w:eastAsia="Arial" w:hAnsi="Arial" w:cs="Arial"/>
          <w:color w:val="1F497D" w:themeColor="text2"/>
          <w:u w:val="single"/>
        </w:rPr>
      </w:pPr>
    </w:p>
    <w:p w14:paraId="790C6BBD" w14:textId="77777777" w:rsidR="0042456F" w:rsidRPr="003A1070" w:rsidRDefault="0042456F">
      <w:pPr>
        <w:rPr>
          <w:rFonts w:ascii="Arial" w:eastAsia="Arial" w:hAnsi="Arial" w:cs="Arial"/>
          <w:color w:val="1F497D" w:themeColor="text2"/>
          <w:u w:val="single"/>
        </w:rPr>
      </w:pPr>
    </w:p>
    <w:p w14:paraId="6C8E21C0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razvijene komunikacijske kompetencije (na materinskom i na stranim jezicima).</w:t>
      </w:r>
    </w:p>
    <w:p w14:paraId="23B1B8C4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matematička kompetencija (konceptualna znanja i primjena matematike u rješavanju problema, uključujući i probleme u različitim životnim situacijama).</w:t>
      </w:r>
    </w:p>
    <w:p w14:paraId="7409EDF9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informatička pismenost (poznavanje i upotreba informacijsko-komunikacijske tehnologije).</w:t>
      </w:r>
    </w:p>
    <w:p w14:paraId="3BFB6131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poznavanje i razumijevanje prirodnih fenomena i razvijeno prirodoznanstveno mišljenje.</w:t>
      </w:r>
    </w:p>
    <w:p w14:paraId="35CC78D5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sposobnost kritičkoga mišljenja i sposobnost rješavanja problema.</w:t>
      </w:r>
    </w:p>
    <w:p w14:paraId="004449AA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razvijene kreativne sposobnosti.</w:t>
      </w:r>
    </w:p>
    <w:p w14:paraId="56CAC0C5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osposobljenost za samoorganizirano učenje.</w:t>
      </w:r>
    </w:p>
    <w:p w14:paraId="3B522062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razvijene socijalne kompetencije.</w:t>
      </w:r>
    </w:p>
    <w:p w14:paraId="58B11728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poznavanje ljudskih prava i prava djece i osposobljavanje za njihovo poštivanje i provođenje.</w:t>
      </w:r>
    </w:p>
    <w:p w14:paraId="1CD24548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temeljna znanja i pozitivno stajalište prema umjetničkom stvaralaštvu i izražavanju.</w:t>
      </w:r>
    </w:p>
    <w:p w14:paraId="49B89646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temeljna znanja i pozitivan odnos prema vlastitoj kulturi i kulturi drugih naroda.</w:t>
      </w:r>
    </w:p>
    <w:p w14:paraId="4969E155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lastRenderedPageBreak/>
        <w:t>razvijena svijest o vlastitom zdravlju i zdravlju drugih.</w:t>
      </w:r>
    </w:p>
    <w:p w14:paraId="7DF654EA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svijest o potrebi očuvanja prirode i zaštite okoliša.</w:t>
      </w:r>
    </w:p>
    <w:p w14:paraId="6E248972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razvijene praktično-radne vještine za svakodnevni život.</w:t>
      </w:r>
    </w:p>
    <w:p w14:paraId="0AB9BEBF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poduzetnička kompetencija.</w:t>
      </w:r>
    </w:p>
    <w:p w14:paraId="12D76142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razvijena sposobnost donošenja odluka o vlastitom profesionalnom razvoju.</w:t>
      </w:r>
    </w:p>
    <w:p w14:paraId="6BBAD978" w14:textId="77777777" w:rsidR="0042456F" w:rsidRPr="003A1070" w:rsidRDefault="00000000">
      <w:pPr>
        <w:numPr>
          <w:ilvl w:val="0"/>
          <w:numId w:val="13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razvijeno samopouzdanje, samopoštovanje i svijest o vlastitim sposobnostima.</w:t>
      </w:r>
    </w:p>
    <w:p w14:paraId="7A35CF25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7D58B6B3" w14:textId="77777777" w:rsidR="0042456F" w:rsidRPr="003A1070" w:rsidRDefault="00000000">
      <w:pPr>
        <w:rPr>
          <w:rFonts w:ascii="Arial" w:eastAsia="Arial" w:hAnsi="Arial" w:cs="Arial"/>
          <w:b/>
          <w:color w:val="1F497D" w:themeColor="text2"/>
          <w:u w:val="single"/>
        </w:rPr>
      </w:pPr>
      <w:r w:rsidRPr="003A1070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BECB922" wp14:editId="63870FF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4476750" cy="361950"/>
                <wp:effectExtent l="0" t="0" r="0" b="0"/>
                <wp:wrapNone/>
                <wp:docPr id="750460123" name="Pravokutnik 750460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608550"/>
                          <a:ext cx="4457700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2700000" scaled="0"/>
                        </a:gradFill>
                        <a:ln w="9525" cap="flat" cmpd="sng">
                          <a:solidFill>
                            <a:srgbClr val="0033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182781" w14:textId="77777777" w:rsidR="0042456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enguiat Bk BT CE" w:eastAsia="Benguiat Bk BT CE" w:hAnsi="Benguiat Bk BT CE" w:cs="Benguiat Bk BT CE"/>
                                <w:color w:val="003366"/>
                                <w:sz w:val="28"/>
                              </w:rPr>
                              <w:t xml:space="preserve">     NAČELA ILI  VRIJEDNOSNA UPORIŠTA</w:t>
                            </w:r>
                          </w:p>
                          <w:p w14:paraId="6EB0586D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7E3D4242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0F23D724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6D01289D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607FF323" w14:textId="77777777" w:rsidR="0042456F" w:rsidRDefault="0042456F">
                            <w:pPr>
                              <w:textDirection w:val="btLr"/>
                            </w:pPr>
                          </w:p>
                          <w:p w14:paraId="279F7955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CB922" id="Pravokutnik 750460123" o:spid="_x0000_s1034" style="position:absolute;margin-left:30pt;margin-top:0;width:352.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d7VQIAAMwEAAAOAAAAZHJzL2Uyb0RvYy54bWysVNuK2zAQfS/0H4Teu7azSTYJ6ywlaUph&#10;aQPbfsBElm2BLKka5fb3HcneJL1AodQPykg6M3PmaCaPT6dOs4P0qKwpeXGXcyaNsJUyTcm/fd28&#10;m3GGAUwF2hpZ8rNE/rR8++bx6BZyZFurK+kZBTG4OLqStyG4RZahaGUHeGedNHRZW99BoK1vssrD&#10;kaJ3Ohvl+TQ7Wl85b4VEpNN1f8mXKX5dSxG+1DXKwHTJiVtIq0/rLq7Z8hEWjQfXKjHQgH9g0YEy&#10;lPQSag0B2N6r30J1SniLtg53wnaZrWslZKqBqinyX6p5acHJVAuJg+4iE/6/sOLz4cVtPclwdLhA&#10;MmMVp9p38Zf4sVPJ74vioZiQfGeyp/lsQnYSTp4CEwQYjycPDzkBRESMR3OyCZBdIzmP4aO0HYtG&#10;yT09TNILDs8YeugrZJCx2iitk40E6Q3mLNWeJ0/0zW6lPTsAPe1ms1rN50POBm/RRR6/P7ls6Ltx&#10;IbbNayqtDIPYwiMqK7ozFKBlNbRMhHq4MNSGHUs+n4wmpABQF9caApmdIwc0TZ/canXx+Il8nt/f&#10;T6cDE7yFRUnWgG1fZLqKMFh0KtDYaNWVfNYTTMethOqDqVg4O5o1QxPHIzPsONOS5pOMhAug9N9x&#10;VKU29IrXzohWOO1OTFFhsxgrnuxsdd56hk5sFBF+Bgxb8DRGBWWn0aK83/fgiYv+ZOj95sU4KhXS&#10;hjonyutvb3a3N2BEa2liSdDeXIU0v1EGY9/vg61V6qArlYEzjUzqwWG840ze7hPq+ie0/AEAAP//&#10;AwBQSwMEFAAGAAgAAAAhAJab1vrdAAAABgEAAA8AAABkcnMvZG93bnJldi54bWxMjzFPwzAQhXck&#10;/oN1SGzUBpQUhTgVIDEwICB06ebG1zhqfI5it0n59RwTXU7v9E7vfVeuZt+LI46xC6ThdqFAIDXB&#10;dtRqWH+/3jyAiMmQNX0g1HDCCKvq8qI0hQ0TfeGxTq3gEIqF0eBSGgopY+PQm7gIAxJ7uzB6k3gd&#10;W2lHM3G47+WdUrn0piNucGbAF4fNvj54DT/ZhO+fLmabj8HWb6dIm/XzvdbXV/PTI4iEc/o/hj98&#10;RoeKmbbhQDaKXkOu+JWkgSe7yzxjsdWQLRXIqpTn+NUvAAAA//8DAFBLAQItABQABgAIAAAAIQC2&#10;gziS/gAAAOEBAAATAAAAAAAAAAAAAAAAAAAAAABbQ29udGVudF9UeXBlc10ueG1sUEsBAi0AFAAG&#10;AAgAAAAhADj9If/WAAAAlAEAAAsAAAAAAAAAAAAAAAAALwEAAF9yZWxzLy5yZWxzUEsBAi0AFAAG&#10;AAgAAAAhAJ9Y13tVAgAAzAQAAA4AAAAAAAAAAAAAAAAALgIAAGRycy9lMm9Eb2MueG1sUEsBAi0A&#10;FAAGAAgAAAAhAJab1vrdAAAABgEAAA8AAAAAAAAAAAAAAAAArwQAAGRycy9kb3ducmV2LnhtbFBL&#10;BQYAAAAABAAEAPMAAAC5BQAAAAA=&#10;" fillcolor="#fc9" strokecolor="#036">
                <v:fill angle="4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39182781" w14:textId="77777777" w:rsidR="0042456F" w:rsidRDefault="00000000">
                      <w:pPr>
                        <w:textDirection w:val="btLr"/>
                      </w:pPr>
                      <w:r>
                        <w:rPr>
                          <w:rFonts w:ascii="Benguiat Bk BT CE" w:eastAsia="Benguiat Bk BT CE" w:hAnsi="Benguiat Bk BT CE" w:cs="Benguiat Bk BT CE"/>
                          <w:color w:val="003366"/>
                          <w:sz w:val="28"/>
                        </w:rPr>
                        <w:t xml:space="preserve">     NAČELA ILI  VRIJEDNOSNA UPORIŠTA</w:t>
                      </w:r>
                    </w:p>
                    <w:p w14:paraId="6EB0586D" w14:textId="77777777" w:rsidR="0042456F" w:rsidRDefault="0042456F">
                      <w:pPr>
                        <w:textDirection w:val="btLr"/>
                      </w:pPr>
                    </w:p>
                    <w:p w14:paraId="7E3D4242" w14:textId="77777777" w:rsidR="0042456F" w:rsidRDefault="0042456F">
                      <w:pPr>
                        <w:textDirection w:val="btLr"/>
                      </w:pPr>
                    </w:p>
                    <w:p w14:paraId="0F23D724" w14:textId="77777777" w:rsidR="0042456F" w:rsidRDefault="0042456F">
                      <w:pPr>
                        <w:textDirection w:val="btLr"/>
                      </w:pPr>
                    </w:p>
                    <w:p w14:paraId="6D01289D" w14:textId="77777777" w:rsidR="0042456F" w:rsidRDefault="0042456F">
                      <w:pPr>
                        <w:textDirection w:val="btLr"/>
                      </w:pPr>
                    </w:p>
                    <w:p w14:paraId="607FF323" w14:textId="77777777" w:rsidR="0042456F" w:rsidRDefault="0042456F">
                      <w:pPr>
                        <w:textDirection w:val="btLr"/>
                      </w:pPr>
                    </w:p>
                    <w:p w14:paraId="279F7955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65DF65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u w:val="single"/>
        </w:rPr>
      </w:pPr>
    </w:p>
    <w:p w14:paraId="123814F7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u w:val="single"/>
        </w:rPr>
      </w:pPr>
    </w:p>
    <w:p w14:paraId="0C88F118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osiguravanje kvalitetnog odgoja i obrazovanja za sve (osigurati potrebne materijalne, kadrovske i ostale uvjete za kvalitetno obrazovanje u svim dijelovima Republike Hrvatske).</w:t>
      </w:r>
    </w:p>
    <w:p w14:paraId="7C95E362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umanjiti postojeće regionalne razlike u školovanju i sl.).</w:t>
      </w:r>
    </w:p>
    <w:p w14:paraId="1D411340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jednakost obrazovnih šansi za sve.</w:t>
      </w:r>
    </w:p>
    <w:p w14:paraId="648C4069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obveznost općeg obrazovanja.</w:t>
      </w:r>
    </w:p>
    <w:p w14:paraId="738FE4E4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uključenost svih učenika.</w:t>
      </w:r>
    </w:p>
    <w:p w14:paraId="724CFC7B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poštivanje ljudskih prava te prava djece.</w:t>
      </w:r>
    </w:p>
    <w:p w14:paraId="0E7EEC0E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multikulturalizam, tolerancija i poštivanje različitosti, očuvanje i razvoj vlastitoga povijesnog i kulturnog naslijeđa i nacionalnog identiteta.</w:t>
      </w:r>
    </w:p>
    <w:p w14:paraId="363281D2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kompetentnost i profesionalna etika.</w:t>
      </w:r>
    </w:p>
    <w:p w14:paraId="4AAB19A0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znanstvena utemeljenost kurikuluma.</w:t>
      </w:r>
    </w:p>
    <w:p w14:paraId="2102DBC7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demokratičnost (uključenost i odgovornost širokoga kruga sudionika i korisnika obrazovanja).</w:t>
      </w:r>
    </w:p>
    <w:p w14:paraId="05B6342B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autonomija škole.</w:t>
      </w:r>
    </w:p>
    <w:p w14:paraId="39FC050D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pedagoški i školski pluralizam.</w:t>
      </w:r>
    </w:p>
    <w:p w14:paraId="145A9CBE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europska dimenzija obrazovanja.</w:t>
      </w:r>
    </w:p>
    <w:p w14:paraId="733BD067" w14:textId="77777777" w:rsidR="0042456F" w:rsidRPr="003A1070" w:rsidRDefault="00000000">
      <w:pPr>
        <w:numPr>
          <w:ilvl w:val="0"/>
          <w:numId w:val="1"/>
        </w:num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cjeloživotno učenje obrazovanje, odgoj i osposobljavanje usmjereni na individualni razvoj učenika.</w:t>
      </w:r>
    </w:p>
    <w:p w14:paraId="58B70623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00735D56" w14:textId="77777777" w:rsidR="0042456F" w:rsidRPr="003A1070" w:rsidRDefault="00000000">
      <w:pPr>
        <w:rPr>
          <w:rFonts w:ascii="Arial" w:eastAsia="Arial" w:hAnsi="Arial" w:cs="Arial"/>
          <w:b/>
          <w:color w:val="1F497D" w:themeColor="text2"/>
        </w:rPr>
      </w:pPr>
      <w:r w:rsidRPr="003A1070">
        <w:rPr>
          <w:rFonts w:ascii="Arial" w:eastAsia="Arial" w:hAnsi="Arial" w:cs="Arial"/>
          <w:b/>
          <w:color w:val="1F497D" w:themeColor="text2"/>
        </w:rPr>
        <w:t>Sudionici  u izradbi, provođenju i vrjednovanju</w:t>
      </w:r>
      <w:r w:rsidRPr="003A1070">
        <w:rPr>
          <w:rFonts w:ascii="Arial" w:eastAsia="Arial" w:hAnsi="Arial" w:cs="Arial"/>
          <w:color w:val="1F497D" w:themeColor="text2"/>
        </w:rPr>
        <w:t xml:space="preserve"> školskog  kurikuluma su  </w:t>
      </w:r>
      <w:r w:rsidRPr="003A1070">
        <w:rPr>
          <w:rFonts w:ascii="Arial" w:eastAsia="Arial" w:hAnsi="Arial" w:cs="Arial"/>
          <w:b/>
          <w:color w:val="1F497D" w:themeColor="text2"/>
        </w:rPr>
        <w:t xml:space="preserve">roditelji i/ili skrbnici. </w:t>
      </w:r>
    </w:p>
    <w:p w14:paraId="64D05FF1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</w:rPr>
      </w:pPr>
    </w:p>
    <w:p w14:paraId="28FD8721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b/>
          <w:color w:val="1F497D" w:themeColor="text2"/>
        </w:rPr>
        <w:t xml:space="preserve">Njihova je uloga u podijeljenoj odgovornosti </w:t>
      </w:r>
      <w:r w:rsidRPr="003A1070">
        <w:rPr>
          <w:rFonts w:ascii="Arial" w:eastAsia="Arial" w:hAnsi="Arial" w:cs="Arial"/>
          <w:color w:val="1F497D" w:themeColor="text2"/>
        </w:rPr>
        <w:t>odgoja i obrazovanja djece i mladih s odgojno-obrazovnim ustanovama, kao i s ostalim partnerima koji posreduju djelatnost odgoja i obrazovanja.</w:t>
      </w:r>
    </w:p>
    <w:p w14:paraId="2135D57B" w14:textId="77777777" w:rsidR="0042456F" w:rsidRPr="006D504C" w:rsidRDefault="00000000" w:rsidP="006D504C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6D504C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>2. PRODUŽENI BORAVAK</w:t>
      </w:r>
    </w:p>
    <w:tbl>
      <w:tblPr>
        <w:tblStyle w:val="aa"/>
        <w:tblW w:w="140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8"/>
        <w:gridCol w:w="1727"/>
        <w:gridCol w:w="2115"/>
        <w:gridCol w:w="1670"/>
        <w:gridCol w:w="1720"/>
        <w:gridCol w:w="1669"/>
        <w:gridCol w:w="1698"/>
        <w:gridCol w:w="1751"/>
      </w:tblGrid>
      <w:tr w:rsidR="00BF7C48" w:rsidRPr="003A1070" w14:paraId="659DB9A2" w14:textId="77777777">
        <w:tc>
          <w:tcPr>
            <w:tcW w:w="1748" w:type="dxa"/>
            <w:shd w:val="clear" w:color="auto" w:fill="DAEEF3"/>
            <w:vAlign w:val="center"/>
          </w:tcPr>
          <w:p w14:paraId="294B970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1727" w:type="dxa"/>
            <w:shd w:val="clear" w:color="auto" w:fill="DAEEF3"/>
            <w:vAlign w:val="center"/>
          </w:tcPr>
          <w:p w14:paraId="53ED4B4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2115" w:type="dxa"/>
            <w:shd w:val="clear" w:color="auto" w:fill="DAEEF3"/>
            <w:vAlign w:val="center"/>
          </w:tcPr>
          <w:p w14:paraId="516E6A1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670" w:type="dxa"/>
            <w:shd w:val="clear" w:color="auto" w:fill="DAEEF3"/>
            <w:vAlign w:val="center"/>
          </w:tcPr>
          <w:p w14:paraId="13E8D92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720" w:type="dxa"/>
            <w:shd w:val="clear" w:color="auto" w:fill="DAEEF3"/>
            <w:vAlign w:val="center"/>
          </w:tcPr>
          <w:p w14:paraId="66DED2F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669" w:type="dxa"/>
            <w:shd w:val="clear" w:color="auto" w:fill="DAEEF3"/>
            <w:vAlign w:val="center"/>
          </w:tcPr>
          <w:p w14:paraId="0D4FC02C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698" w:type="dxa"/>
            <w:shd w:val="clear" w:color="auto" w:fill="DAEEF3"/>
            <w:vAlign w:val="center"/>
          </w:tcPr>
          <w:p w14:paraId="478C102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1751" w:type="dxa"/>
            <w:shd w:val="clear" w:color="auto" w:fill="DAEEF3"/>
            <w:vAlign w:val="center"/>
          </w:tcPr>
          <w:p w14:paraId="6355976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0A7F0533" w14:textId="77777777">
        <w:tc>
          <w:tcPr>
            <w:tcW w:w="1748" w:type="dxa"/>
            <w:vAlign w:val="center"/>
          </w:tcPr>
          <w:p w14:paraId="6EE761A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PRODUŽENI BORAVAK – 1. i 2. razred</w:t>
            </w:r>
          </w:p>
        </w:tc>
        <w:tc>
          <w:tcPr>
            <w:tcW w:w="1727" w:type="dxa"/>
          </w:tcPr>
          <w:p w14:paraId="3D9B2448" w14:textId="77777777" w:rsidR="0042456F" w:rsidRPr="003A1070" w:rsidRDefault="00000000">
            <w:pPr>
              <w:spacing w:line="276" w:lineRule="auto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pripremiti učenike za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daljne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obrazovanje i cjeloživotno učenje (učiti kako učiti).</w:t>
            </w:r>
          </w:p>
          <w:p w14:paraId="03CBB0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pun život i otkriti njihove pune potencijale kao jedinstvene osobe.</w:t>
            </w:r>
          </w:p>
        </w:tc>
        <w:tc>
          <w:tcPr>
            <w:tcW w:w="2115" w:type="dxa"/>
          </w:tcPr>
          <w:p w14:paraId="383F103E" w14:textId="77777777" w:rsidR="0042456F" w:rsidRPr="003A10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113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usvojiti radne navike (pisanje domaće zadaće, poštivanje i izvršavanje razrednih zaduženja); razvijati korektan odnos prema drugima; razvijati toleranciju, poštivanje pravila igre i kućnog reda škole; usvojiti pozitivne socijalne oblike ponašanja kroz zajednički rad, igru i druženje kao prevenciju neprihvatljivih oblika ponašanja.</w:t>
            </w:r>
          </w:p>
        </w:tc>
        <w:tc>
          <w:tcPr>
            <w:tcW w:w="1670" w:type="dxa"/>
          </w:tcPr>
          <w:p w14:paraId="665EEA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i učitelji u produženom boravku</w:t>
            </w:r>
          </w:p>
        </w:tc>
        <w:tc>
          <w:tcPr>
            <w:tcW w:w="1720" w:type="dxa"/>
          </w:tcPr>
          <w:p w14:paraId="6244B7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sadržaji rada produženog boravka proizlaze iz sadržaja, tema, ključnih pojmova i obrazovnih postignuća koja su propisana Nastavnim planom i programom za 1. i 2. razred osnovne škole te prema dogovoru s učiteljicom koja radi u nastavi</w:t>
            </w:r>
          </w:p>
        </w:tc>
        <w:tc>
          <w:tcPr>
            <w:tcW w:w="1669" w:type="dxa"/>
          </w:tcPr>
          <w:p w14:paraId="0138FDF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godine, </w:t>
            </w:r>
          </w:p>
          <w:p w14:paraId="02746D7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od 11.30 do 16.30</w:t>
            </w:r>
          </w:p>
        </w:tc>
        <w:tc>
          <w:tcPr>
            <w:tcW w:w="1698" w:type="dxa"/>
          </w:tcPr>
          <w:p w14:paraId="479720B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51" w:type="dxa"/>
          </w:tcPr>
          <w:p w14:paraId="0BCE758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učenikova napretka tijekom cijele godine provjerom znanja u pisanom i usmenom obliku bez vrednovanja ocjenom već s ciljem dopunjavanja i ispravka stečenog znanja.</w:t>
            </w:r>
          </w:p>
        </w:tc>
      </w:tr>
    </w:tbl>
    <w:p w14:paraId="45F72A80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</w:rPr>
      </w:pPr>
    </w:p>
    <w:p w14:paraId="36265A73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</w:rPr>
      </w:pPr>
    </w:p>
    <w:p w14:paraId="65D314AC" w14:textId="77777777" w:rsidR="0042456F" w:rsidRPr="006D504C" w:rsidRDefault="00000000" w:rsidP="006D504C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6D504C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>3. DODATNA NASTAVA</w:t>
      </w:r>
    </w:p>
    <w:tbl>
      <w:tblPr>
        <w:tblStyle w:val="ab"/>
        <w:tblW w:w="140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1920"/>
        <w:gridCol w:w="1845"/>
        <w:gridCol w:w="1635"/>
        <w:gridCol w:w="1770"/>
        <w:gridCol w:w="1320"/>
        <w:gridCol w:w="1440"/>
        <w:gridCol w:w="2145"/>
      </w:tblGrid>
      <w:tr w:rsidR="00BF7C48" w:rsidRPr="003A1070" w14:paraId="5D05655A" w14:textId="77777777">
        <w:trPr>
          <w:tblHeader/>
        </w:trPr>
        <w:tc>
          <w:tcPr>
            <w:tcW w:w="1995" w:type="dxa"/>
            <w:shd w:val="clear" w:color="auto" w:fill="FBD4B4"/>
            <w:vAlign w:val="center"/>
          </w:tcPr>
          <w:p w14:paraId="6DCD02E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1920" w:type="dxa"/>
            <w:shd w:val="clear" w:color="auto" w:fill="FBD4B4"/>
            <w:vAlign w:val="center"/>
          </w:tcPr>
          <w:p w14:paraId="6CF4E10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1845" w:type="dxa"/>
            <w:shd w:val="clear" w:color="auto" w:fill="FBD4B4"/>
            <w:vAlign w:val="center"/>
          </w:tcPr>
          <w:p w14:paraId="096ADC9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635" w:type="dxa"/>
            <w:shd w:val="clear" w:color="auto" w:fill="FBD4B4"/>
            <w:vAlign w:val="center"/>
          </w:tcPr>
          <w:p w14:paraId="639D1BC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770" w:type="dxa"/>
            <w:shd w:val="clear" w:color="auto" w:fill="FBD4B4"/>
            <w:vAlign w:val="center"/>
          </w:tcPr>
          <w:p w14:paraId="1D3F0DA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320" w:type="dxa"/>
            <w:shd w:val="clear" w:color="auto" w:fill="FBD4B4"/>
            <w:vAlign w:val="center"/>
          </w:tcPr>
          <w:p w14:paraId="16FBF5F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440" w:type="dxa"/>
            <w:shd w:val="clear" w:color="auto" w:fill="FBD4B4"/>
            <w:vAlign w:val="center"/>
          </w:tcPr>
          <w:p w14:paraId="5B18024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2145" w:type="dxa"/>
            <w:shd w:val="clear" w:color="auto" w:fill="FBD4B4"/>
            <w:vAlign w:val="center"/>
          </w:tcPr>
          <w:p w14:paraId="431D7B0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75272787" w14:textId="77777777">
        <w:tc>
          <w:tcPr>
            <w:tcW w:w="1995" w:type="dxa"/>
            <w:vAlign w:val="center"/>
          </w:tcPr>
          <w:p w14:paraId="330E152C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HRVATSKI JEZIK – dodatna nastava 1.-4. razred</w:t>
            </w:r>
          </w:p>
        </w:tc>
        <w:tc>
          <w:tcPr>
            <w:tcW w:w="1920" w:type="dxa"/>
          </w:tcPr>
          <w:p w14:paraId="3E4F0CE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i produbljivati kulturu govorenja i pisanja</w:t>
            </w:r>
          </w:p>
        </w:tc>
        <w:tc>
          <w:tcPr>
            <w:tcW w:w="1845" w:type="dxa"/>
          </w:tcPr>
          <w:p w14:paraId="79AEE48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usvajanje dodatnih sadržaja koji se ne obrađuju na satovima redovne nastave</w:t>
            </w:r>
          </w:p>
        </w:tc>
        <w:tc>
          <w:tcPr>
            <w:tcW w:w="1635" w:type="dxa"/>
          </w:tcPr>
          <w:p w14:paraId="45826E2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770" w:type="dxa"/>
          </w:tcPr>
          <w:p w14:paraId="37C9B1D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 za pojedini razred</w:t>
            </w:r>
          </w:p>
        </w:tc>
        <w:tc>
          <w:tcPr>
            <w:tcW w:w="1320" w:type="dxa"/>
          </w:tcPr>
          <w:p w14:paraId="4FB8DB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01CB848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77A7A3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</w:t>
            </w:r>
          </w:p>
        </w:tc>
      </w:tr>
      <w:tr w:rsidR="00BF7C48" w:rsidRPr="003A1070" w14:paraId="520E4A41" w14:textId="77777777">
        <w:tc>
          <w:tcPr>
            <w:tcW w:w="1995" w:type="dxa"/>
            <w:vAlign w:val="center"/>
          </w:tcPr>
          <w:p w14:paraId="7A2455E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HRVATSKI JEZIK – dodatna nastava 5. - 8. razreda</w:t>
            </w:r>
          </w:p>
        </w:tc>
        <w:tc>
          <w:tcPr>
            <w:tcW w:w="1920" w:type="dxa"/>
          </w:tcPr>
          <w:p w14:paraId="5F00ACD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usvaja dodatne sadržaje iz nastave hrvatskoga jezika</w:t>
            </w:r>
          </w:p>
          <w:p w14:paraId="37F30B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produbljuje znanja iz redovnog programa nastave hrvatskoga jezika</w:t>
            </w:r>
          </w:p>
          <w:p w14:paraId="01FE706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priprema se za natjecanje u poznavanju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hrvatskoga jezika</w:t>
            </w:r>
          </w:p>
          <w:p w14:paraId="192A74C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interes za jezična znanja iz hrvatskog jezika</w:t>
            </w:r>
          </w:p>
        </w:tc>
        <w:tc>
          <w:tcPr>
            <w:tcW w:w="1845" w:type="dxa"/>
          </w:tcPr>
          <w:p w14:paraId="0CCF0F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Namijenjena je svim učenicima da zadovolje potrebu za dodatnim znanjem te kao poticaj za sudjelovanje na natjecanjima i postizanje što boljih rezultata. Također omogućuje primjenu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jezičnih znanja u svakodnevnom životu.</w:t>
            </w:r>
          </w:p>
        </w:tc>
        <w:tc>
          <w:tcPr>
            <w:tcW w:w="1635" w:type="dxa"/>
          </w:tcPr>
          <w:p w14:paraId="7E8AC40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hrvatskog jezika</w:t>
            </w:r>
          </w:p>
        </w:tc>
        <w:tc>
          <w:tcPr>
            <w:tcW w:w="1770" w:type="dxa"/>
          </w:tcPr>
          <w:p w14:paraId="2C8E3B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 za pojedini razred</w:t>
            </w:r>
          </w:p>
        </w:tc>
        <w:tc>
          <w:tcPr>
            <w:tcW w:w="1320" w:type="dxa"/>
          </w:tcPr>
          <w:p w14:paraId="6794F3B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tjedno)</w:t>
            </w:r>
          </w:p>
        </w:tc>
        <w:tc>
          <w:tcPr>
            <w:tcW w:w="1440" w:type="dxa"/>
          </w:tcPr>
          <w:p w14:paraId="58562AA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7CAE9EC8" w14:textId="6E4825EB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 xml:space="preserve">Rad i aktivnost učenika prate se sustavno opisnim komentarima.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Samovrednovan</w:t>
            </w:r>
            <w:r w:rsidR="00EA2141"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j</w:t>
            </w: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 xml:space="preserve"> te vrednovanje rezultata na natjecanjima.</w:t>
            </w:r>
          </w:p>
        </w:tc>
      </w:tr>
      <w:tr w:rsidR="00BF7C48" w:rsidRPr="003A1070" w14:paraId="216B7ABE" w14:textId="77777777">
        <w:tc>
          <w:tcPr>
            <w:tcW w:w="1995" w:type="dxa"/>
            <w:vAlign w:val="center"/>
          </w:tcPr>
          <w:p w14:paraId="0943732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MATEMATIKA – dodatna nastava 1.-4. razred</w:t>
            </w:r>
          </w:p>
        </w:tc>
        <w:tc>
          <w:tcPr>
            <w:tcW w:w="1920" w:type="dxa"/>
          </w:tcPr>
          <w:p w14:paraId="7BA5B3A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mat. znanja potrebnih za razumijevanje zakonitosti u prirodi i društvu i razvijanje sposobnosti i umijeća rješavanja mat. problema.</w:t>
            </w:r>
          </w:p>
          <w:p w14:paraId="3D6D03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89576C9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EEACE23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45" w:type="dxa"/>
          </w:tcPr>
          <w:p w14:paraId="30F2E9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pojmovno i apstraktno mišljenje, te logičko zaključivanje</w:t>
            </w:r>
          </w:p>
        </w:tc>
        <w:tc>
          <w:tcPr>
            <w:tcW w:w="1635" w:type="dxa"/>
          </w:tcPr>
          <w:p w14:paraId="7204574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770" w:type="dxa"/>
          </w:tcPr>
          <w:p w14:paraId="2B950B2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0FD967E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2272E9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2D794C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</w:t>
            </w:r>
          </w:p>
        </w:tc>
      </w:tr>
      <w:tr w:rsidR="00BF7C48" w:rsidRPr="003A1070" w14:paraId="14912D92" w14:textId="77777777">
        <w:tc>
          <w:tcPr>
            <w:tcW w:w="1995" w:type="dxa"/>
            <w:vAlign w:val="center"/>
          </w:tcPr>
          <w:p w14:paraId="3350873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MATEMATIKA – dodatna nastava 5.-8. razred</w:t>
            </w:r>
          </w:p>
        </w:tc>
        <w:tc>
          <w:tcPr>
            <w:tcW w:w="1920" w:type="dxa"/>
          </w:tcPr>
          <w:p w14:paraId="335F372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rad s darovitim učenicima, upoznavanje sa sadržajima koji nisu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obuhvaćeni obvezatnim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nast.planom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i programom mat. od 5.-8.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raz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., pripremanje učenika za natjecanja</w:t>
            </w:r>
          </w:p>
        </w:tc>
        <w:tc>
          <w:tcPr>
            <w:tcW w:w="1845" w:type="dxa"/>
          </w:tcPr>
          <w:p w14:paraId="66D45AB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produbljivanje znanja i sposobnosti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uč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. na području mat.,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primjena mat. u rješavanju problemskih situacija u svakodnevnom životu, razvijanje logičkog mišljenja i zaključivanja, razvijanje sposobnosti samostalnog rada.</w:t>
            </w:r>
          </w:p>
        </w:tc>
        <w:tc>
          <w:tcPr>
            <w:tcW w:w="1635" w:type="dxa"/>
          </w:tcPr>
          <w:p w14:paraId="7BA80B9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matematike</w:t>
            </w:r>
          </w:p>
        </w:tc>
        <w:tc>
          <w:tcPr>
            <w:tcW w:w="1770" w:type="dxa"/>
          </w:tcPr>
          <w:p w14:paraId="78D2AC0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451D62B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1361549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17F7B2C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praćenje uspješnosti usvajanja planiranih sadržaja,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sudjelovanje na školskim natjecanjima i višim razinama natjecanja, vrednovanje rezultata na natjecanjima</w:t>
            </w:r>
          </w:p>
        </w:tc>
      </w:tr>
      <w:tr w:rsidR="00BF7C48" w:rsidRPr="003A1070" w14:paraId="242DB76B" w14:textId="77777777">
        <w:tc>
          <w:tcPr>
            <w:tcW w:w="1995" w:type="dxa"/>
            <w:vAlign w:val="center"/>
          </w:tcPr>
          <w:p w14:paraId="208DE7E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ENGLESKI JEZIK – dodatna nastava 7. i 8. razred</w:t>
            </w:r>
          </w:p>
        </w:tc>
        <w:tc>
          <w:tcPr>
            <w:tcW w:w="1920" w:type="dxa"/>
          </w:tcPr>
          <w:p w14:paraId="7F061C5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osposobiti učenike za pisanu i usmenu komunikaciju na engleskom jeziku, pripremiti učenike za natjecanja</w:t>
            </w:r>
          </w:p>
        </w:tc>
        <w:tc>
          <w:tcPr>
            <w:tcW w:w="1845" w:type="dxa"/>
          </w:tcPr>
          <w:p w14:paraId="287977B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proširiti i usvojiti vokabular koji će omogućiti što bolju komunikaciju na engleskom jeziku; produbiti postojeće znanje kroz usvajanje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jezičnih zakonitosti i gramatičkih struktura; upoznati povijest i običaje naroda engleskog govornog područja</w:t>
            </w:r>
          </w:p>
        </w:tc>
        <w:tc>
          <w:tcPr>
            <w:tcW w:w="1635" w:type="dxa"/>
          </w:tcPr>
          <w:p w14:paraId="56F280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engleskog jezika</w:t>
            </w:r>
          </w:p>
        </w:tc>
        <w:tc>
          <w:tcPr>
            <w:tcW w:w="1770" w:type="dxa"/>
          </w:tcPr>
          <w:p w14:paraId="3029FA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557D020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37C2CE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478A6A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sudjelovanje na natjecanjima</w:t>
            </w:r>
          </w:p>
        </w:tc>
      </w:tr>
      <w:tr w:rsidR="00BF7C48" w:rsidRPr="003A1070" w14:paraId="335CB35F" w14:textId="77777777">
        <w:tc>
          <w:tcPr>
            <w:tcW w:w="1995" w:type="dxa"/>
            <w:vAlign w:val="center"/>
          </w:tcPr>
          <w:p w14:paraId="08E246C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BIOLOGIJA – dodatna nastava 7. i 8. razred</w:t>
            </w:r>
          </w:p>
        </w:tc>
        <w:tc>
          <w:tcPr>
            <w:tcW w:w="1920" w:type="dxa"/>
          </w:tcPr>
          <w:p w14:paraId="6BC2485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znanstveni svjetonazor; izgrađivati odnos prema okolini; primjenjivati stečena znanja u svakodnevnom životu</w:t>
            </w:r>
          </w:p>
        </w:tc>
        <w:tc>
          <w:tcPr>
            <w:tcW w:w="1845" w:type="dxa"/>
          </w:tcPr>
          <w:p w14:paraId="175EEC3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upoznavanje životnog ciklusa živih bića i njihovog evolucijskog razvoja, raspodjele živih bića u sistematske kategorije, građe njihovih tijela, građu i načina funkcioniranja stanice kao osnovne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razine koja ima obilježja života , važnost gena i njihovu ulogu u nasljeđivanju </w:t>
            </w:r>
          </w:p>
          <w:p w14:paraId="2F99622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A587B3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F7CCF0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35" w:type="dxa"/>
          </w:tcPr>
          <w:p w14:paraId="121EAFF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biologije</w:t>
            </w:r>
          </w:p>
        </w:tc>
        <w:tc>
          <w:tcPr>
            <w:tcW w:w="1770" w:type="dxa"/>
          </w:tcPr>
          <w:p w14:paraId="3E512C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4B1AD8A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5FF67D3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0E2EC5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sudjelovanje na natjecanjima</w:t>
            </w:r>
          </w:p>
        </w:tc>
      </w:tr>
      <w:tr w:rsidR="00BF7C48" w:rsidRPr="003A1070" w14:paraId="1846A51D" w14:textId="77777777">
        <w:tc>
          <w:tcPr>
            <w:tcW w:w="1995" w:type="dxa"/>
            <w:vAlign w:val="center"/>
          </w:tcPr>
          <w:p w14:paraId="065A098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KEMIJA – dodatna nastava 7. i 8. razred</w:t>
            </w:r>
          </w:p>
        </w:tc>
        <w:tc>
          <w:tcPr>
            <w:tcW w:w="1920" w:type="dxa"/>
          </w:tcPr>
          <w:p w14:paraId="472B19A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uvođenje učenika u znanstveni način razmišljanja, stjecanje korisnih kemijskih znanja te osposobljavanje učenika za primjenu stečenih znanja u svakodnevnom životu, tehnici i proizvodnji</w:t>
            </w:r>
          </w:p>
        </w:tc>
        <w:tc>
          <w:tcPr>
            <w:tcW w:w="1845" w:type="dxa"/>
          </w:tcPr>
          <w:p w14:paraId="5B836D8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uvođenje u istraživanje i vježbanje primjene znanstvenih metoda; razvijanje umijeća pozornog promatranja i bilježenja opažanja tijekom izvođenja pokusa; opisivanja uočenih pojava;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prikazivanje rezultata pokusa (mjerenja) tablicama i grafikonima;</w:t>
            </w:r>
          </w:p>
          <w:p w14:paraId="5C0D18A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samostalno i timsko rješavanje problema</w:t>
            </w:r>
          </w:p>
          <w:p w14:paraId="7D768A6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7A7F71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1C01D2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2C3B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35" w:type="dxa"/>
          </w:tcPr>
          <w:p w14:paraId="45E1B37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profesorica kemije</w:t>
            </w:r>
          </w:p>
        </w:tc>
        <w:tc>
          <w:tcPr>
            <w:tcW w:w="1770" w:type="dxa"/>
          </w:tcPr>
          <w:p w14:paraId="7EAFBFD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375F777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6477F5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6908F90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testovi znanja sa prošlih natjecanja, sudjelovanje na natjecanjima</w:t>
            </w:r>
          </w:p>
        </w:tc>
      </w:tr>
      <w:tr w:rsidR="00BF7C48" w:rsidRPr="003A1070" w14:paraId="6C4B1767" w14:textId="77777777">
        <w:tc>
          <w:tcPr>
            <w:tcW w:w="1995" w:type="dxa"/>
            <w:vAlign w:val="center"/>
          </w:tcPr>
          <w:p w14:paraId="6939110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FIZIKA – dodatna nastava 7. i 8. razred</w:t>
            </w:r>
          </w:p>
        </w:tc>
        <w:tc>
          <w:tcPr>
            <w:tcW w:w="1920" w:type="dxa"/>
          </w:tcPr>
          <w:p w14:paraId="4D4EAB3B" w14:textId="2696742B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 s darovitim učenicima, upoznavanje sa sadržajima koji nisu obuhvaćeni obveznim nast</w:t>
            </w:r>
            <w:r w:rsidR="00EA2141" w:rsidRPr="003A1070">
              <w:rPr>
                <w:rFonts w:ascii="Arial" w:eastAsia="Arial" w:hAnsi="Arial" w:cs="Arial"/>
                <w:color w:val="1F497D" w:themeColor="text2"/>
              </w:rPr>
              <w:t xml:space="preserve">avnim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planom i programom fizike 7. i 8. razr.,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pripremanje učenika za natjecanja.</w:t>
            </w:r>
          </w:p>
        </w:tc>
        <w:tc>
          <w:tcPr>
            <w:tcW w:w="1845" w:type="dxa"/>
          </w:tcPr>
          <w:p w14:paraId="5E0BDC0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stjecanje znanja iz fizike potrebnih za razumijevanje pojava i zakonitosti u prirodi, razvijanje sposobnosti uočavanja, rješavanja složenijih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problema,  vještine mjerenja i analiziranja podataka te logičkog zaključivanja </w:t>
            </w:r>
          </w:p>
        </w:tc>
        <w:tc>
          <w:tcPr>
            <w:tcW w:w="1635" w:type="dxa"/>
          </w:tcPr>
          <w:p w14:paraId="08052AC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 fizike</w:t>
            </w:r>
          </w:p>
        </w:tc>
        <w:tc>
          <w:tcPr>
            <w:tcW w:w="1770" w:type="dxa"/>
          </w:tcPr>
          <w:p w14:paraId="4947B2A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5E9E2CC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752996C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578A36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testovi znanja sa prošlih natjecanja, sudjelovanje na natjecanjima</w:t>
            </w:r>
          </w:p>
        </w:tc>
      </w:tr>
      <w:tr w:rsidR="00BF7C48" w:rsidRPr="003A1070" w14:paraId="768FA015" w14:textId="77777777">
        <w:tc>
          <w:tcPr>
            <w:tcW w:w="1995" w:type="dxa"/>
            <w:vAlign w:val="center"/>
          </w:tcPr>
          <w:p w14:paraId="17CDC9F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POVIJEST – dodatna nastava 7. i 8. razred</w:t>
            </w:r>
          </w:p>
        </w:tc>
        <w:tc>
          <w:tcPr>
            <w:tcW w:w="1920" w:type="dxa"/>
          </w:tcPr>
          <w:p w14:paraId="4CC928B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omogućiti učenicima (prema vlastitim interesima ) da dodatno istraže prošla razdoblja i društva, prouče događaje i osobe u povijesti koristeći vještine i tehničke koncepte koji se primjenjuju u proučavanju povijesti,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priprema za natjecanja</w:t>
            </w:r>
          </w:p>
        </w:tc>
        <w:tc>
          <w:tcPr>
            <w:tcW w:w="1845" w:type="dxa"/>
          </w:tcPr>
          <w:p w14:paraId="5C2D0D7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Produbljivanje interesa za povijest, istraživačka nastava, samostalno rješavanje problemskih zadataka ; priprema plakata i prezentacija za povijesno važne datume</w:t>
            </w:r>
          </w:p>
        </w:tc>
        <w:tc>
          <w:tcPr>
            <w:tcW w:w="1635" w:type="dxa"/>
          </w:tcPr>
          <w:p w14:paraId="47696A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profesorice povijesti</w:t>
            </w:r>
          </w:p>
        </w:tc>
        <w:tc>
          <w:tcPr>
            <w:tcW w:w="1770" w:type="dxa"/>
          </w:tcPr>
          <w:p w14:paraId="322DC1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razred, ovisno o mogućnostima terenska nastava</w:t>
            </w:r>
          </w:p>
        </w:tc>
        <w:tc>
          <w:tcPr>
            <w:tcW w:w="1320" w:type="dxa"/>
          </w:tcPr>
          <w:p w14:paraId="2068A2C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6939C63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687549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praćenje učenikovih navika, zalaganja i aktivnosti, testovi znanja sa prošlih natjecanja, sudjelovanje na natjecanjima, </w:t>
            </w:r>
          </w:p>
        </w:tc>
      </w:tr>
      <w:tr w:rsidR="00BF7C48" w:rsidRPr="003A1070" w14:paraId="46B56B87" w14:textId="77777777">
        <w:tc>
          <w:tcPr>
            <w:tcW w:w="1995" w:type="dxa"/>
            <w:vAlign w:val="center"/>
          </w:tcPr>
          <w:p w14:paraId="7EFD47A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GEOGRAFIJA – dodatna nastava 5.- 8. razred</w:t>
            </w:r>
          </w:p>
        </w:tc>
        <w:tc>
          <w:tcPr>
            <w:tcW w:w="1920" w:type="dxa"/>
          </w:tcPr>
          <w:p w14:paraId="55B1CB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omogućiti učenicima (prema vlastitim interesima ) da uoče uzročno – posljedične veze među prirodno geografskim i društvenim obilježjima. </w:t>
            </w:r>
          </w:p>
          <w:p w14:paraId="20C66F7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45" w:type="dxa"/>
          </w:tcPr>
          <w:p w14:paraId="77ADCF6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usvojiti znanja potrebna za očuvanje prirode, odgovorno se odnositi prema uporabi</w:t>
            </w:r>
          </w:p>
          <w:p w14:paraId="61F9EF8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prirodnih bogatstava uz održivi razvoj, čuvajući prirodnu ravnotežu i biološku raznolikost; razviti sposobnost tumačenja prirodno-geografskih pojava i procesa na Zemlji, na lokalnoj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globalnoj razini.</w:t>
            </w:r>
          </w:p>
        </w:tc>
        <w:tc>
          <w:tcPr>
            <w:tcW w:w="1635" w:type="dxa"/>
          </w:tcPr>
          <w:p w14:paraId="4C6774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 geografije</w:t>
            </w:r>
          </w:p>
        </w:tc>
        <w:tc>
          <w:tcPr>
            <w:tcW w:w="1770" w:type="dxa"/>
          </w:tcPr>
          <w:p w14:paraId="37F0E7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razred,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br/>
              <w:t>ovisno o mogućnostima terenska nastava</w:t>
            </w:r>
          </w:p>
        </w:tc>
        <w:tc>
          <w:tcPr>
            <w:tcW w:w="1320" w:type="dxa"/>
          </w:tcPr>
          <w:p w14:paraId="2FFD45F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2272AFD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24CF7B2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testovi znanja sa prošlih natjecanja, sudjelovanje na natjecanjima,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br/>
            </w:r>
          </w:p>
        </w:tc>
      </w:tr>
      <w:tr w:rsidR="00BF7C48" w:rsidRPr="003A1070" w14:paraId="6960F9AF" w14:textId="77777777">
        <w:tc>
          <w:tcPr>
            <w:tcW w:w="1995" w:type="dxa"/>
            <w:vAlign w:val="center"/>
          </w:tcPr>
          <w:p w14:paraId="38EAEF6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INFORMATIKA – dodatna nastava 5.- 8. razred</w:t>
            </w:r>
          </w:p>
        </w:tc>
        <w:tc>
          <w:tcPr>
            <w:tcW w:w="1920" w:type="dxa"/>
          </w:tcPr>
          <w:p w14:paraId="27EE7E8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prema vlastitim interesima da prodube znanja i vještine IKT-a, priprema za natjecanje</w:t>
            </w:r>
          </w:p>
        </w:tc>
        <w:tc>
          <w:tcPr>
            <w:tcW w:w="1845" w:type="dxa"/>
          </w:tcPr>
          <w:p w14:paraId="037911E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dodatnih znanja iz informatike vezanih uz programiranje u Logu i Pythonu, rješavanje zadataka-problema, omogućiti rad po programima i sadržajima različite težine i složenosti s obzirom na interese učenika te pristup različitim izvorima znanja</w:t>
            </w:r>
          </w:p>
        </w:tc>
        <w:tc>
          <w:tcPr>
            <w:tcW w:w="1635" w:type="dxa"/>
          </w:tcPr>
          <w:p w14:paraId="56AFC2D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profesorice informatike</w:t>
            </w:r>
          </w:p>
        </w:tc>
        <w:tc>
          <w:tcPr>
            <w:tcW w:w="1770" w:type="dxa"/>
          </w:tcPr>
          <w:p w14:paraId="2FD2DE1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kurikulumu za pojedini razred</w:t>
            </w:r>
          </w:p>
        </w:tc>
        <w:tc>
          <w:tcPr>
            <w:tcW w:w="1320" w:type="dxa"/>
          </w:tcPr>
          <w:p w14:paraId="479E06D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147970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11CC65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testovi znanja sa prošlih natjecanja, sudjelovanje na natjecanjima</w:t>
            </w:r>
          </w:p>
        </w:tc>
      </w:tr>
      <w:tr w:rsidR="00BF7C48" w:rsidRPr="003A1070" w14:paraId="14F1BEE8" w14:textId="77777777">
        <w:tc>
          <w:tcPr>
            <w:tcW w:w="1995" w:type="dxa"/>
            <w:vAlign w:val="center"/>
          </w:tcPr>
          <w:p w14:paraId="4857AD8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NJEMAČKI JEZIK – dodatna nastava 5.- 8. razred</w:t>
            </w:r>
          </w:p>
        </w:tc>
        <w:tc>
          <w:tcPr>
            <w:tcW w:w="1920" w:type="dxa"/>
          </w:tcPr>
          <w:p w14:paraId="66A7FC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osposobiti učenike za pisanu i usmenu komunikaciju na njemačkom jeziku, pripremiti učenike za natjecanja</w:t>
            </w:r>
          </w:p>
        </w:tc>
        <w:tc>
          <w:tcPr>
            <w:tcW w:w="1845" w:type="dxa"/>
          </w:tcPr>
          <w:p w14:paraId="5581A9F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proširiti i usvojiti vokabular koji će omogućiti što bolju komunikaciju na njemačkom jeziku; produbiti postojeće znanje kroz usvajanje jezičnih zakonitosti i gramatičkih struktura; upoznati povijest i običaje naroda engleskog govornog područja</w:t>
            </w:r>
          </w:p>
        </w:tc>
        <w:tc>
          <w:tcPr>
            <w:tcW w:w="1635" w:type="dxa"/>
          </w:tcPr>
          <w:p w14:paraId="6A62CA0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profesorice njemačkog jezika</w:t>
            </w:r>
          </w:p>
        </w:tc>
        <w:tc>
          <w:tcPr>
            <w:tcW w:w="1770" w:type="dxa"/>
          </w:tcPr>
          <w:p w14:paraId="6AEDC2E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320" w:type="dxa"/>
          </w:tcPr>
          <w:p w14:paraId="3E5A75D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40" w:type="dxa"/>
          </w:tcPr>
          <w:p w14:paraId="2F67072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145" w:type="dxa"/>
          </w:tcPr>
          <w:p w14:paraId="1E8950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učenikovih navika, zalaganja i aktivnosti, sudjelovanje na natjecanjima</w:t>
            </w:r>
          </w:p>
        </w:tc>
      </w:tr>
      <w:tr w:rsidR="00BF7C48" w:rsidRPr="003A1070" w14:paraId="0EEB21CB" w14:textId="77777777">
        <w:tc>
          <w:tcPr>
            <w:tcW w:w="1995" w:type="dxa"/>
            <w:vAlign w:val="center"/>
          </w:tcPr>
          <w:p w14:paraId="19358FF8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36E0CDB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694107A0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7ECE61A8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E8576BF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ALBANSKI JEZIK I KULTURA– dodatna nastava 4. - 8. razreda</w:t>
            </w:r>
          </w:p>
          <w:p w14:paraId="71295C05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ABC1577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7C905490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8090C74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1E2F869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204B67DC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920" w:type="dxa"/>
          </w:tcPr>
          <w:p w14:paraId="07DC3951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osposobiti učenike za pisanu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usmenu komunikaciju na albanskom jeziku, pripremiti učenike za natjecanja</w:t>
            </w:r>
          </w:p>
          <w:p w14:paraId="268F9C7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45" w:type="dxa"/>
          </w:tcPr>
          <w:p w14:paraId="6E723202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proširiti i usvojiti vokabular koji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će omogućiti što bolju komunikaciju na albanskom jeziku; produbiti postojeće znanje kroz usvajanje jezičnih zakonitosti i gramatičkih struktura; upoznati povijest i običaje albanskoga naroda</w:t>
            </w:r>
          </w:p>
          <w:p w14:paraId="39A62EF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295CE52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DF55A15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35" w:type="dxa"/>
          </w:tcPr>
          <w:p w14:paraId="388DAC13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učiteljica </w:t>
            </w:r>
          </w:p>
          <w:p w14:paraId="2E0F239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Melita Orešković</w:t>
            </w:r>
          </w:p>
        </w:tc>
        <w:tc>
          <w:tcPr>
            <w:tcW w:w="1770" w:type="dxa"/>
          </w:tcPr>
          <w:p w14:paraId="15D4B3F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prema planu i programu, natjecanje učenika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albanskoga jezika i kulture iz dijaspore održati će se u Austriji, u Beču </w:t>
            </w:r>
          </w:p>
        </w:tc>
        <w:tc>
          <w:tcPr>
            <w:tcW w:w="1320" w:type="dxa"/>
          </w:tcPr>
          <w:p w14:paraId="1C08E45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svibanj</w:t>
            </w:r>
          </w:p>
        </w:tc>
        <w:tc>
          <w:tcPr>
            <w:tcW w:w="1440" w:type="dxa"/>
          </w:tcPr>
          <w:p w14:paraId="1C2CE71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prijevoza i smještaja</w:t>
            </w:r>
          </w:p>
        </w:tc>
        <w:tc>
          <w:tcPr>
            <w:tcW w:w="2145" w:type="dxa"/>
          </w:tcPr>
          <w:p w14:paraId="01AA8FD7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praćenje učenikovih navika, zalaganja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i aktivnosti, testovi znanja sa prošlih natjecanja, sudjelovanje na natjecanjima</w:t>
            </w:r>
          </w:p>
          <w:p w14:paraId="075CD1D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</w:tbl>
    <w:p w14:paraId="6D7C1671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4C75D65D" w14:textId="77777777" w:rsidR="0042456F" w:rsidRPr="006D504C" w:rsidRDefault="00000000" w:rsidP="006D504C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6D504C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>4. DOPUNSKA NASTAVA</w:t>
      </w:r>
    </w:p>
    <w:tbl>
      <w:tblPr>
        <w:tblStyle w:val="ac"/>
        <w:tblW w:w="140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0"/>
        <w:gridCol w:w="2002"/>
        <w:gridCol w:w="1911"/>
        <w:gridCol w:w="1691"/>
        <w:gridCol w:w="1645"/>
        <w:gridCol w:w="1630"/>
        <w:gridCol w:w="1671"/>
        <w:gridCol w:w="1718"/>
      </w:tblGrid>
      <w:tr w:rsidR="00BF7C48" w:rsidRPr="003A1070" w14:paraId="257EB514" w14:textId="77777777">
        <w:trPr>
          <w:tblHeader/>
        </w:trPr>
        <w:tc>
          <w:tcPr>
            <w:tcW w:w="1830" w:type="dxa"/>
            <w:shd w:val="clear" w:color="auto" w:fill="D6E3BC"/>
            <w:vAlign w:val="center"/>
          </w:tcPr>
          <w:p w14:paraId="5FAD7FD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2002" w:type="dxa"/>
            <w:shd w:val="clear" w:color="auto" w:fill="D6E3BC"/>
            <w:vAlign w:val="center"/>
          </w:tcPr>
          <w:p w14:paraId="1E0DE44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1911" w:type="dxa"/>
            <w:shd w:val="clear" w:color="auto" w:fill="D6E3BC"/>
            <w:vAlign w:val="center"/>
          </w:tcPr>
          <w:p w14:paraId="15FA24D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691" w:type="dxa"/>
            <w:shd w:val="clear" w:color="auto" w:fill="D6E3BC"/>
            <w:vAlign w:val="center"/>
          </w:tcPr>
          <w:p w14:paraId="38654CA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645" w:type="dxa"/>
            <w:shd w:val="clear" w:color="auto" w:fill="D6E3BC"/>
            <w:vAlign w:val="center"/>
          </w:tcPr>
          <w:p w14:paraId="2139E9F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630" w:type="dxa"/>
            <w:shd w:val="clear" w:color="auto" w:fill="D6E3BC"/>
            <w:vAlign w:val="center"/>
          </w:tcPr>
          <w:p w14:paraId="45D0D5DC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671" w:type="dxa"/>
            <w:shd w:val="clear" w:color="auto" w:fill="D6E3BC"/>
            <w:vAlign w:val="center"/>
          </w:tcPr>
          <w:p w14:paraId="77A936C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1718" w:type="dxa"/>
            <w:shd w:val="clear" w:color="auto" w:fill="D6E3BC"/>
            <w:vAlign w:val="center"/>
          </w:tcPr>
          <w:p w14:paraId="31A86D8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5ADA19AA" w14:textId="77777777">
        <w:tc>
          <w:tcPr>
            <w:tcW w:w="1830" w:type="dxa"/>
            <w:vAlign w:val="center"/>
          </w:tcPr>
          <w:p w14:paraId="08F57C5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HRVATSKI JEZIK – dopunska nastava 1.-4. razred</w:t>
            </w:r>
          </w:p>
        </w:tc>
        <w:tc>
          <w:tcPr>
            <w:tcW w:w="2002" w:type="dxa"/>
          </w:tcPr>
          <w:p w14:paraId="4CB0A2D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 da ovladaju temeljnim znanjima kao preduvjetom uspješnosti nastavka školovanja</w:t>
            </w:r>
          </w:p>
        </w:tc>
        <w:tc>
          <w:tcPr>
            <w:tcW w:w="1911" w:type="dxa"/>
          </w:tcPr>
          <w:p w14:paraId="2F63447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osvješćivati važnost znanja hrvatskog jezika, razvijati jezično-komunikacijske sposobnosti pri govornoj i pisanoj uporabi jezika, stvarati čitateljske navike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tab/>
            </w:r>
          </w:p>
        </w:tc>
        <w:tc>
          <w:tcPr>
            <w:tcW w:w="1691" w:type="dxa"/>
          </w:tcPr>
          <w:p w14:paraId="0E46F5A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645" w:type="dxa"/>
          </w:tcPr>
          <w:p w14:paraId="5349FE4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 za pojedini razred</w:t>
            </w:r>
          </w:p>
        </w:tc>
        <w:tc>
          <w:tcPr>
            <w:tcW w:w="1630" w:type="dxa"/>
          </w:tcPr>
          <w:p w14:paraId="58ABB22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4DDE07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18" w:type="dxa"/>
          </w:tcPr>
          <w:p w14:paraId="59D4FC2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4AF06EEE" w14:textId="77777777">
        <w:tc>
          <w:tcPr>
            <w:tcW w:w="1830" w:type="dxa"/>
            <w:vAlign w:val="center"/>
          </w:tcPr>
          <w:p w14:paraId="7C17831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HRVATSKI JEZIK – dopunska nastava 5.-8. razred</w:t>
            </w:r>
          </w:p>
        </w:tc>
        <w:tc>
          <w:tcPr>
            <w:tcW w:w="2002" w:type="dxa"/>
          </w:tcPr>
          <w:p w14:paraId="2D0E19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jezično-komunikacijske sposobnosti pri govornoj i pisanoj uporabi jezika</w:t>
            </w:r>
          </w:p>
          <w:p w14:paraId="10F40F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usvaja jezične sadržaje od 5. do 8. razreda</w:t>
            </w:r>
          </w:p>
          <w:p w14:paraId="7DFBB65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ljubav prema materinskom jeziku</w:t>
            </w:r>
          </w:p>
          <w:p w14:paraId="3C9013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razvija samopouzdanje, vještinu uzajamnoga pomaganja i motivaciju za rad.</w:t>
            </w:r>
          </w:p>
        </w:tc>
        <w:tc>
          <w:tcPr>
            <w:tcW w:w="1911" w:type="dxa"/>
          </w:tcPr>
          <w:p w14:paraId="7E3EAB9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Dopunska je nastava namijenjena svim učenicima koji u redovnoj nastavi imaju poteškoće u svladavanju nastavnih sadržaja koji se tiču jezičnog gradiva, nadoknađivanj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e znanja onim učenicima koji ne prate redovni nastavni program s očekivanom razinom uspjeha.</w:t>
            </w:r>
          </w:p>
        </w:tc>
        <w:tc>
          <w:tcPr>
            <w:tcW w:w="1691" w:type="dxa"/>
          </w:tcPr>
          <w:p w14:paraId="454A25B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hrvatskog jezika</w:t>
            </w:r>
          </w:p>
        </w:tc>
        <w:tc>
          <w:tcPr>
            <w:tcW w:w="1645" w:type="dxa"/>
          </w:tcPr>
          <w:p w14:paraId="489681A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 za pojedini razred</w:t>
            </w:r>
          </w:p>
        </w:tc>
        <w:tc>
          <w:tcPr>
            <w:tcW w:w="1630" w:type="dxa"/>
          </w:tcPr>
          <w:p w14:paraId="50F7B94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 tijekom školske godine)</w:t>
            </w:r>
          </w:p>
        </w:tc>
        <w:tc>
          <w:tcPr>
            <w:tcW w:w="1671" w:type="dxa"/>
          </w:tcPr>
          <w:p w14:paraId="4A8BD7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18" w:type="dxa"/>
          </w:tcPr>
          <w:p w14:paraId="71C5C3A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Uspjeh učenika na dopunskoj nastavi trebao bi biti vidljiv na redovnoj nastavi hrvatskog jezika, osobito na satovima ponavljanja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utvrđivanja te tijekom usmenih i pisanih provjera.</w:t>
            </w:r>
          </w:p>
        </w:tc>
      </w:tr>
      <w:tr w:rsidR="00BF7C48" w:rsidRPr="003A1070" w14:paraId="747B4A8E" w14:textId="77777777">
        <w:tc>
          <w:tcPr>
            <w:tcW w:w="1830" w:type="dxa"/>
            <w:vAlign w:val="center"/>
          </w:tcPr>
          <w:p w14:paraId="04DC8B6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lastRenderedPageBreak/>
              <w:t>MATEMATIKA – dopunska nastava 1.-4. razred</w:t>
            </w:r>
          </w:p>
        </w:tc>
        <w:tc>
          <w:tcPr>
            <w:tcW w:w="2002" w:type="dxa"/>
          </w:tcPr>
          <w:p w14:paraId="1BDC10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pomoć učenicima koji ne savladavaju redoviti nastavni plan i program iz matematike s očekivanim uspjehom </w:t>
            </w:r>
          </w:p>
          <w:p w14:paraId="6464BB6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911" w:type="dxa"/>
          </w:tcPr>
          <w:p w14:paraId="0776355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učenike na bolje usvajanje gradiva, razvijati pamćenje, mišljenje, logičko zaključivanje i povezivanje, poticati interes za upornost, samostalnost i točnost u radu</w:t>
            </w:r>
          </w:p>
        </w:tc>
        <w:tc>
          <w:tcPr>
            <w:tcW w:w="1691" w:type="dxa"/>
          </w:tcPr>
          <w:p w14:paraId="5CE8F2B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645" w:type="dxa"/>
          </w:tcPr>
          <w:p w14:paraId="6FB350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4D35ACF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1F39FB4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18" w:type="dxa"/>
          </w:tcPr>
          <w:p w14:paraId="0E6930A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3EDE8969" w14:textId="77777777">
        <w:trPr>
          <w:trHeight w:val="3075"/>
        </w:trPr>
        <w:tc>
          <w:tcPr>
            <w:tcW w:w="1830" w:type="dxa"/>
            <w:vAlign w:val="center"/>
          </w:tcPr>
          <w:p w14:paraId="38E82106" w14:textId="77777777" w:rsidR="0042456F" w:rsidRPr="003A1070" w:rsidRDefault="00000000">
            <w:pPr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lastRenderedPageBreak/>
              <w:t>MATEMATIKA – dopunska nastava 5.-8. razred</w:t>
            </w:r>
          </w:p>
          <w:p w14:paraId="3C47AB56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  <w:p w14:paraId="2484D90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2002" w:type="dxa"/>
          </w:tcPr>
          <w:p w14:paraId="1786089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</w:t>
            </w:r>
          </w:p>
          <w:p w14:paraId="0C04E4D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koji imaju problema prilikom svladavanja nastavnih sadržaja te zanemaruju radne obaveze</w:t>
            </w:r>
          </w:p>
        </w:tc>
        <w:tc>
          <w:tcPr>
            <w:tcW w:w="1911" w:type="dxa"/>
          </w:tcPr>
          <w:p w14:paraId="32CC17B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temeljnih mat. znanja koja nisu usvojena tijekom redovne nastave, produbljivanje interesa za matematiku</w:t>
            </w:r>
          </w:p>
          <w:p w14:paraId="5AB5F0B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91" w:type="dxa"/>
          </w:tcPr>
          <w:p w14:paraId="10E069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profesorice matematike</w:t>
            </w:r>
          </w:p>
        </w:tc>
        <w:tc>
          <w:tcPr>
            <w:tcW w:w="1645" w:type="dxa"/>
          </w:tcPr>
          <w:p w14:paraId="0C33CFF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3ABE044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26B717E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  <w:p w14:paraId="591D837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C483D3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A609B6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735A78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0682D2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799CFF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CD296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3BA1DF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61DA7B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AB7D66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9A9B6E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18" w:type="dxa"/>
          </w:tcPr>
          <w:p w14:paraId="6EDA11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10F83AF4" w14:textId="77777777">
        <w:trPr>
          <w:trHeight w:val="2160"/>
        </w:trPr>
        <w:tc>
          <w:tcPr>
            <w:tcW w:w="1830" w:type="dxa"/>
            <w:vAlign w:val="center"/>
          </w:tcPr>
          <w:p w14:paraId="7A4A4B3F" w14:textId="77777777" w:rsidR="0042456F" w:rsidRPr="003A1070" w:rsidRDefault="00000000">
            <w:pPr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FIZIKA – dopunska nastava 7.-8. razred</w:t>
            </w:r>
          </w:p>
          <w:p w14:paraId="0F35A26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2002" w:type="dxa"/>
          </w:tcPr>
          <w:p w14:paraId="17A32B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</w:t>
            </w:r>
          </w:p>
          <w:p w14:paraId="69D017F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koji imaju problema prilikom svladavanja nastavnih sadržaja te zanemaruju radne obaveze</w:t>
            </w:r>
          </w:p>
        </w:tc>
        <w:tc>
          <w:tcPr>
            <w:tcW w:w="1911" w:type="dxa"/>
          </w:tcPr>
          <w:p w14:paraId="6F334EF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temeljnih znanja iz fizike koja nisu usvojena tijekom redovne nastave, produbljivanje interesa za fiziku</w:t>
            </w:r>
          </w:p>
          <w:p w14:paraId="1E685DF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91" w:type="dxa"/>
          </w:tcPr>
          <w:p w14:paraId="24E90A6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profesor </w:t>
            </w:r>
          </w:p>
          <w:p w14:paraId="1B418E3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fizike</w:t>
            </w:r>
          </w:p>
        </w:tc>
        <w:tc>
          <w:tcPr>
            <w:tcW w:w="1645" w:type="dxa"/>
          </w:tcPr>
          <w:p w14:paraId="3CFA1B5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61F8A5E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1B00CCE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8C1B92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  <w:p w14:paraId="0AE8AA9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E631A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C0B039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D94CB3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044A1E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18" w:type="dxa"/>
          </w:tcPr>
          <w:p w14:paraId="1404A34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259F1FEC" w14:textId="77777777">
        <w:trPr>
          <w:trHeight w:val="2160"/>
        </w:trPr>
        <w:tc>
          <w:tcPr>
            <w:tcW w:w="1830" w:type="dxa"/>
            <w:vAlign w:val="center"/>
          </w:tcPr>
          <w:p w14:paraId="1DFA4E8D" w14:textId="77777777" w:rsidR="0042456F" w:rsidRPr="003A1070" w:rsidRDefault="00000000">
            <w:pPr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KEMIJA – dopunska nastava 7.-8. razred</w:t>
            </w:r>
          </w:p>
          <w:p w14:paraId="26A43BA2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2002" w:type="dxa"/>
          </w:tcPr>
          <w:p w14:paraId="0590897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</w:t>
            </w:r>
          </w:p>
          <w:p w14:paraId="14F6B5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koji imaju problema prilikom svladavanja nastavnih sadržaja te zanemaruju radne obaveze</w:t>
            </w:r>
          </w:p>
        </w:tc>
        <w:tc>
          <w:tcPr>
            <w:tcW w:w="1911" w:type="dxa"/>
          </w:tcPr>
          <w:p w14:paraId="57A5B6E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temeljnih znanja iz kemije koja nisu usvojena tijekom redovne nastave, produbljivanje interesa za kemiju</w:t>
            </w:r>
          </w:p>
          <w:p w14:paraId="0B67513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91" w:type="dxa"/>
          </w:tcPr>
          <w:p w14:paraId="15A4019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profesorica </w:t>
            </w:r>
          </w:p>
          <w:p w14:paraId="4FDD46A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kemije</w:t>
            </w:r>
          </w:p>
        </w:tc>
        <w:tc>
          <w:tcPr>
            <w:tcW w:w="1645" w:type="dxa"/>
          </w:tcPr>
          <w:p w14:paraId="76EB93B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468E854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649CF99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5202A8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  <w:p w14:paraId="6E0BCBD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96DDE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7CAC93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9954F7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015787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18" w:type="dxa"/>
          </w:tcPr>
          <w:p w14:paraId="62BA717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43963EC4" w14:textId="77777777">
        <w:tc>
          <w:tcPr>
            <w:tcW w:w="1830" w:type="dxa"/>
            <w:vAlign w:val="center"/>
          </w:tcPr>
          <w:p w14:paraId="64985DB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ENGLESKI JEZIK – dopunska nastava 5.-8. razred</w:t>
            </w:r>
          </w:p>
        </w:tc>
        <w:tc>
          <w:tcPr>
            <w:tcW w:w="2002" w:type="dxa"/>
          </w:tcPr>
          <w:p w14:paraId="44507CD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pomoći učenicima u usvajanju nastavnih sadržaja iz engleskog jezika</w:t>
            </w:r>
          </w:p>
        </w:tc>
        <w:tc>
          <w:tcPr>
            <w:tcW w:w="1911" w:type="dxa"/>
          </w:tcPr>
          <w:p w14:paraId="5ED3116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usvojiti temeljni vokabular potreban za razumijevanje i komunikaciju na engleskom jeziku, usvojiti temeljne jezične zakonitosti, motivirati učenike za rad,</w:t>
            </w:r>
          </w:p>
          <w:p w14:paraId="624EDA6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samopouzdanj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e i povjerenje u svoje sposobnosti </w:t>
            </w:r>
          </w:p>
          <w:p w14:paraId="061DA0A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91" w:type="dxa"/>
          </w:tcPr>
          <w:p w14:paraId="39A8C41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profesorice engleskog jezika</w:t>
            </w:r>
          </w:p>
        </w:tc>
        <w:tc>
          <w:tcPr>
            <w:tcW w:w="1645" w:type="dxa"/>
          </w:tcPr>
          <w:p w14:paraId="1A78752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1A32891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1FC14A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18" w:type="dxa"/>
          </w:tcPr>
          <w:p w14:paraId="555BF36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5F871580" w14:textId="77777777">
        <w:tc>
          <w:tcPr>
            <w:tcW w:w="1830" w:type="dxa"/>
            <w:vAlign w:val="center"/>
          </w:tcPr>
          <w:p w14:paraId="75F2B87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NJEMAČKI JEZIK – dopunska nastava 5.- 8. razred</w:t>
            </w:r>
          </w:p>
        </w:tc>
        <w:tc>
          <w:tcPr>
            <w:tcW w:w="2002" w:type="dxa"/>
          </w:tcPr>
          <w:p w14:paraId="7B9AE6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pomoći učenicima u usvajanju nastavnih sadržaja iz njemačkog jezika</w:t>
            </w:r>
          </w:p>
        </w:tc>
        <w:tc>
          <w:tcPr>
            <w:tcW w:w="1911" w:type="dxa"/>
          </w:tcPr>
          <w:p w14:paraId="007845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usvojiti temeljni vokabular potreban za razumijevanje i komunikaciju na njemačkom jeziku, usvojiti temeljne jezične zakonitosti, motivirati učenike za rad,</w:t>
            </w:r>
          </w:p>
          <w:p w14:paraId="2106BCC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razvijati samopouzdanje i povjerenje u svoje sposobnosti </w:t>
            </w:r>
          </w:p>
          <w:p w14:paraId="796280E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FF3EF79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855EDD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91" w:type="dxa"/>
          </w:tcPr>
          <w:p w14:paraId="0994FC3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profesorice njemačkog jezika</w:t>
            </w:r>
          </w:p>
        </w:tc>
        <w:tc>
          <w:tcPr>
            <w:tcW w:w="1645" w:type="dxa"/>
          </w:tcPr>
          <w:p w14:paraId="339CCDD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2190A87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459C0E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18" w:type="dxa"/>
          </w:tcPr>
          <w:p w14:paraId="0EE4185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126C4215" w14:textId="77777777">
        <w:tc>
          <w:tcPr>
            <w:tcW w:w="1830" w:type="dxa"/>
            <w:vAlign w:val="center"/>
          </w:tcPr>
          <w:p w14:paraId="5C50C36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GEOGRAFIJA - dopunska nastava 5. - 8. razred</w:t>
            </w:r>
          </w:p>
        </w:tc>
        <w:tc>
          <w:tcPr>
            <w:tcW w:w="2002" w:type="dxa"/>
          </w:tcPr>
          <w:p w14:paraId="2165934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</w:t>
            </w:r>
          </w:p>
          <w:p w14:paraId="50CFAF2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koji imaju problema prilikom svladavanja nastavnih sadržaja te zanemaruju radne obaveze</w:t>
            </w:r>
          </w:p>
        </w:tc>
        <w:tc>
          <w:tcPr>
            <w:tcW w:w="1911" w:type="dxa"/>
          </w:tcPr>
          <w:p w14:paraId="4A7E88D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temeljnih znanja iz geografije koja nisu usvojena tijekom redovne nastave, produbljivanje interesa za geografiju</w:t>
            </w:r>
          </w:p>
        </w:tc>
        <w:tc>
          <w:tcPr>
            <w:tcW w:w="1691" w:type="dxa"/>
          </w:tcPr>
          <w:p w14:paraId="7355542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Antonio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Prvonožec</w:t>
            </w:r>
            <w:proofErr w:type="spellEnd"/>
          </w:p>
        </w:tc>
        <w:tc>
          <w:tcPr>
            <w:tcW w:w="1645" w:type="dxa"/>
          </w:tcPr>
          <w:p w14:paraId="2B8991F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57B277A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671" w:type="dxa"/>
          </w:tcPr>
          <w:p w14:paraId="74A4BB8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18" w:type="dxa"/>
          </w:tcPr>
          <w:p w14:paraId="6EBAE1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 u nastavi</w:t>
            </w:r>
          </w:p>
        </w:tc>
      </w:tr>
      <w:tr w:rsidR="00BF7C48" w:rsidRPr="003A1070" w14:paraId="5AD63652" w14:textId="77777777">
        <w:tc>
          <w:tcPr>
            <w:tcW w:w="1830" w:type="dxa"/>
            <w:vAlign w:val="center"/>
          </w:tcPr>
          <w:p w14:paraId="5E2FE15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BIOLOGIJA – dopunska nastava 7. i 8. razred</w:t>
            </w:r>
          </w:p>
        </w:tc>
        <w:tc>
          <w:tcPr>
            <w:tcW w:w="2002" w:type="dxa"/>
          </w:tcPr>
          <w:p w14:paraId="6DE4ABE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učenicima s problemima u savladavanju nastavnih sadržaja te zanemarivanju radnih obaveza</w:t>
            </w:r>
          </w:p>
        </w:tc>
        <w:tc>
          <w:tcPr>
            <w:tcW w:w="1911" w:type="dxa"/>
          </w:tcPr>
          <w:p w14:paraId="78A3D3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stjecanje temeljnih znanja iz biologije, koja nisu usvojena tijekom redovne nastave, ispravljanje negativnih ocjena, produbljivanje interesa za biologiju</w:t>
            </w:r>
          </w:p>
        </w:tc>
        <w:tc>
          <w:tcPr>
            <w:tcW w:w="1691" w:type="dxa"/>
          </w:tcPr>
          <w:p w14:paraId="3FEDF9B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Lucija Arbanas Čuvalo</w:t>
            </w:r>
          </w:p>
        </w:tc>
        <w:tc>
          <w:tcPr>
            <w:tcW w:w="1645" w:type="dxa"/>
          </w:tcPr>
          <w:p w14:paraId="27923C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630" w:type="dxa"/>
          </w:tcPr>
          <w:p w14:paraId="30332AF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  <w:p w14:paraId="3604ED5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671" w:type="dxa"/>
          </w:tcPr>
          <w:p w14:paraId="7611529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18" w:type="dxa"/>
          </w:tcPr>
          <w:p w14:paraId="1199F84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primjena usvojenih sadržaja u nastavi</w:t>
            </w:r>
          </w:p>
        </w:tc>
      </w:tr>
    </w:tbl>
    <w:p w14:paraId="66EEDE06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2A6A8099" w14:textId="77777777" w:rsidR="0042456F" w:rsidRPr="006D504C" w:rsidRDefault="00000000" w:rsidP="006D504C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6D504C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>5. IZVANNASTAVNE AKTIVNOSTI</w:t>
      </w:r>
    </w:p>
    <w:p w14:paraId="52D43B82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tbl>
      <w:tblPr>
        <w:tblStyle w:val="ad"/>
        <w:tblW w:w="14220" w:type="dxa"/>
        <w:tblInd w:w="-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5"/>
        <w:gridCol w:w="2130"/>
        <w:gridCol w:w="2160"/>
        <w:gridCol w:w="1470"/>
        <w:gridCol w:w="1545"/>
        <w:gridCol w:w="1350"/>
        <w:gridCol w:w="1410"/>
        <w:gridCol w:w="2070"/>
      </w:tblGrid>
      <w:tr w:rsidR="00BF7C48" w:rsidRPr="003A1070" w14:paraId="49FA019E" w14:textId="77777777">
        <w:trPr>
          <w:tblHeader/>
        </w:trPr>
        <w:tc>
          <w:tcPr>
            <w:tcW w:w="2085" w:type="dxa"/>
            <w:shd w:val="clear" w:color="auto" w:fill="CCC0D9"/>
            <w:vAlign w:val="center"/>
          </w:tcPr>
          <w:p w14:paraId="32FBC07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2130" w:type="dxa"/>
            <w:shd w:val="clear" w:color="auto" w:fill="CCC0D9"/>
            <w:vAlign w:val="center"/>
          </w:tcPr>
          <w:p w14:paraId="7F13980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2160" w:type="dxa"/>
            <w:shd w:val="clear" w:color="auto" w:fill="CCC0D9"/>
            <w:vAlign w:val="center"/>
          </w:tcPr>
          <w:p w14:paraId="2DBD307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470" w:type="dxa"/>
            <w:shd w:val="clear" w:color="auto" w:fill="CCC0D9"/>
            <w:vAlign w:val="center"/>
          </w:tcPr>
          <w:p w14:paraId="4DF94E4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545" w:type="dxa"/>
            <w:shd w:val="clear" w:color="auto" w:fill="CCC0D9"/>
            <w:vAlign w:val="center"/>
          </w:tcPr>
          <w:p w14:paraId="703CB5BC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350" w:type="dxa"/>
            <w:shd w:val="clear" w:color="auto" w:fill="CCC0D9"/>
            <w:vAlign w:val="center"/>
          </w:tcPr>
          <w:p w14:paraId="6414D31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410" w:type="dxa"/>
            <w:shd w:val="clear" w:color="auto" w:fill="CCC0D9"/>
            <w:vAlign w:val="center"/>
          </w:tcPr>
          <w:p w14:paraId="0DF446C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2070" w:type="dxa"/>
            <w:shd w:val="clear" w:color="auto" w:fill="CCC0D9"/>
            <w:vAlign w:val="center"/>
          </w:tcPr>
          <w:p w14:paraId="6F4BCCB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22C24246" w14:textId="77777777">
        <w:tc>
          <w:tcPr>
            <w:tcW w:w="2085" w:type="dxa"/>
            <w:vAlign w:val="center"/>
          </w:tcPr>
          <w:p w14:paraId="171CE29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DRAMSKA SKUPINA</w:t>
            </w:r>
          </w:p>
          <w:p w14:paraId="4A2D8CAD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2130" w:type="dxa"/>
          </w:tcPr>
          <w:p w14:paraId="507AB02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smisao za dramsko stvaralaštvo</w:t>
            </w:r>
          </w:p>
          <w:p w14:paraId="0DC5745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produbljuje znanja o dramskim vrstama te pravilnom i izražajnom kazivanju na sceni</w:t>
            </w:r>
          </w:p>
          <w:p w14:paraId="6B0CAD6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posjećuje različite kazališne predstave</w:t>
            </w:r>
          </w:p>
          <w:p w14:paraId="60644D8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sudjeluje na različitim kulturnim manifestacijama i natjecanjima u dramskom stvaralaštvu</w:t>
            </w:r>
          </w:p>
        </w:tc>
        <w:tc>
          <w:tcPr>
            <w:tcW w:w="2160" w:type="dxa"/>
          </w:tcPr>
          <w:p w14:paraId="0C12EC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Namijenjena je svima koji imaju interes za nastupanje na sceni, izražajno kazivanje na sceni, razvijanje glumačkoga talenta te posjećivanje kazališnih predstava i ostalih sličnih događaja. Učenici koji pohađaju dramsku skupinu redovito nastupaju na školskim priredbama ili natjecanjima.</w:t>
            </w:r>
          </w:p>
          <w:p w14:paraId="02FF5ECF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70" w:type="dxa"/>
          </w:tcPr>
          <w:p w14:paraId="19E4DD1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prof. Snježana Vlahović Perić</w:t>
            </w:r>
          </w:p>
        </w:tc>
        <w:tc>
          <w:tcPr>
            <w:tcW w:w="1545" w:type="dxa"/>
          </w:tcPr>
          <w:p w14:paraId="7C0307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provodi se prema planu i programu te uz prigodno obilježavanje prigodnih nadnevaka prema kalendaru školske godine</w:t>
            </w:r>
          </w:p>
        </w:tc>
        <w:tc>
          <w:tcPr>
            <w:tcW w:w="1350" w:type="dxa"/>
          </w:tcPr>
          <w:p w14:paraId="1B39830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sat)</w:t>
            </w:r>
          </w:p>
        </w:tc>
        <w:tc>
          <w:tcPr>
            <w:tcW w:w="1410" w:type="dxa"/>
          </w:tcPr>
          <w:p w14:paraId="0863A11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7127E67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svim aktivnostima te njegovog doprinosa uspješnosti cijele dramske  skupine; prati se njihov interes i zalaganje tijekom cijele školske godine</w:t>
            </w:r>
          </w:p>
        </w:tc>
      </w:tr>
      <w:tr w:rsidR="00BF7C48" w:rsidRPr="003A1070" w14:paraId="0A33FC44" w14:textId="77777777">
        <w:tc>
          <w:tcPr>
            <w:tcW w:w="2085" w:type="dxa"/>
            <w:vAlign w:val="center"/>
          </w:tcPr>
          <w:p w14:paraId="11752A7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VESELA MATEMATIKA</w:t>
            </w:r>
          </w:p>
        </w:tc>
        <w:tc>
          <w:tcPr>
            <w:tcW w:w="2130" w:type="dxa"/>
          </w:tcPr>
          <w:p w14:paraId="56EA98B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usvojiti temeljna matematička znanja, vještine i procese te uspostaviti i razumjeti matematičke odnose i veze,</w:t>
            </w:r>
          </w:p>
          <w:p w14:paraId="00F209B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osposobiti učenike za rješavanje matematičkih problema i primjenu matematike u različitim kontekstima,</w:t>
            </w:r>
          </w:p>
          <w:p w14:paraId="606A70E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pozitivan odnos prema matematici, odgovornost za svoj uspjeh i napredak te svijest o svojim matematičkim postignućima,</w:t>
            </w:r>
          </w:p>
          <w:p w14:paraId="6E7AA1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razvijati apstraktno i prostorno mišljenje te logičko zaključivanje</w:t>
            </w:r>
          </w:p>
        </w:tc>
        <w:tc>
          <w:tcPr>
            <w:tcW w:w="2160" w:type="dxa"/>
          </w:tcPr>
          <w:p w14:paraId="71A187C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Bit igre je postići neki cilj pridržavajući se zadanih pravila,</w:t>
            </w:r>
          </w:p>
          <w:p w14:paraId="5CE404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Ključne komponente igre: motivacija za dostizanje nekog cilja, pravila, interakcija (kontakt između sudionika), usvajanje novih znanja i vještina</w:t>
            </w:r>
          </w:p>
        </w:tc>
        <w:tc>
          <w:tcPr>
            <w:tcW w:w="1470" w:type="dxa"/>
          </w:tcPr>
          <w:p w14:paraId="3284661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545" w:type="dxa"/>
          </w:tcPr>
          <w:p w14:paraId="1C4E565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skupine</w:t>
            </w:r>
          </w:p>
        </w:tc>
        <w:tc>
          <w:tcPr>
            <w:tcW w:w="1350" w:type="dxa"/>
          </w:tcPr>
          <w:p w14:paraId="0452AE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73032A3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070" w:type="dxa"/>
          </w:tcPr>
          <w:p w14:paraId="5B7748E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uspješnosti usvajanja planiranih sadržaja</w:t>
            </w:r>
          </w:p>
        </w:tc>
      </w:tr>
      <w:tr w:rsidR="00BF7C48" w:rsidRPr="003A1070" w14:paraId="75ED3683" w14:textId="77777777">
        <w:tc>
          <w:tcPr>
            <w:tcW w:w="2085" w:type="dxa"/>
            <w:vAlign w:val="center"/>
          </w:tcPr>
          <w:p w14:paraId="0761815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NOVINARSKA SKUPINA</w:t>
            </w:r>
          </w:p>
        </w:tc>
        <w:tc>
          <w:tcPr>
            <w:tcW w:w="2130" w:type="dxa"/>
          </w:tcPr>
          <w:p w14:paraId="75ED58D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svladavanje novinarskog umijeća kroz prakticiranje različitih pismenih izričaja (vijesti, izvješća, reportaža), shvaćanje uloge fotografije u novinarstvu,  sudjelovanje u javnosti, priopćavanje značajnih činjenica</w:t>
            </w:r>
          </w:p>
          <w:p w14:paraId="4998AE55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2ABA8C4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60" w:type="dxa"/>
          </w:tcPr>
          <w:p w14:paraId="4E764FF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pisanog izraza i poznavanje</w:t>
            </w:r>
          </w:p>
          <w:p w14:paraId="2BE61A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pravopisa, praćenje zbivanja u školi i</w:t>
            </w:r>
          </w:p>
          <w:p w14:paraId="35A40DC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školskoj sredini</w:t>
            </w:r>
          </w:p>
        </w:tc>
        <w:tc>
          <w:tcPr>
            <w:tcW w:w="1470" w:type="dxa"/>
          </w:tcPr>
          <w:p w14:paraId="71B0712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prof. Jelena Arbanas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Stanilović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</w:p>
        </w:tc>
        <w:tc>
          <w:tcPr>
            <w:tcW w:w="1545" w:type="dxa"/>
          </w:tcPr>
          <w:p w14:paraId="18F2401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provodi se prema planu i programu </w:t>
            </w:r>
          </w:p>
        </w:tc>
        <w:tc>
          <w:tcPr>
            <w:tcW w:w="1350" w:type="dxa"/>
          </w:tcPr>
          <w:p w14:paraId="209242B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sat)</w:t>
            </w:r>
          </w:p>
        </w:tc>
        <w:tc>
          <w:tcPr>
            <w:tcW w:w="1410" w:type="dxa"/>
          </w:tcPr>
          <w:p w14:paraId="261670C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45F227C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redovitim praćenjem, ali i izražavanjem zadovoljstva</w:t>
            </w:r>
          </w:p>
        </w:tc>
      </w:tr>
      <w:tr w:rsidR="00BF7C48" w:rsidRPr="003A1070" w14:paraId="586A46D0" w14:textId="77777777">
        <w:tc>
          <w:tcPr>
            <w:tcW w:w="2085" w:type="dxa"/>
            <w:vAlign w:val="center"/>
          </w:tcPr>
          <w:p w14:paraId="2851406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EKO SKUPINE </w:t>
            </w:r>
          </w:p>
          <w:p w14:paraId="50201F7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+</w:t>
            </w:r>
          </w:p>
          <w:p w14:paraId="7B63B14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ŠKOLSKI VRT</w:t>
            </w:r>
          </w:p>
        </w:tc>
        <w:tc>
          <w:tcPr>
            <w:tcW w:w="2130" w:type="dxa"/>
          </w:tcPr>
          <w:p w14:paraId="3A93FE1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osvijestiti činjenicu da otpad nije smeće, nužnost odvajanja otpada i prihvatljivog načina zbrinjavanja, usvajanje vrijednosti kao što su obzirnost, umjerenost,  štedljivost, solidarnost i poštovanje samih sebe i drugih ljudi, prirode i okoliša, razviti odgovoran odnos prema očuvanju kvalitete okoliša i njegovih izvora i zaliha, zasnovan na razumijevanju različitih čimbenika na promjene 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okolišu ili njegovo uništavanje,</w:t>
            </w:r>
          </w:p>
          <w:p w14:paraId="5A871BA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očuvanje biološke i kulturne raznolikosti,</w:t>
            </w:r>
          </w:p>
          <w:p w14:paraId="0C3CE66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unaprjeđenje kulture življenja, očuvanje zdravlja, oplemenjivanje i očuvanje okoliša, osvijestiti važnost suživota čovjeka s prirodom</w:t>
            </w:r>
          </w:p>
          <w:p w14:paraId="1760E11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60" w:type="dxa"/>
          </w:tcPr>
          <w:p w14:paraId="7AA885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poticati kreativnost i razviti kod učenika sustav vrijednosti s ciljem odgovornog ponašanja  te staviti prirodu u centar svojeg interesa, promicati i osigurati razvoj pozitivnog i odgovornog odnosa učenika prema zaštiti okoliša,</w:t>
            </w:r>
          </w:p>
          <w:p w14:paraId="2E21DDC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edukacijom i osvješćivanjem učenika da svojim ponašanjem utječu na okolinu i stanje okoliša, poticati pozitivno promišljanje učenika o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važnosti vlastite zelene površine za ekološki uzgoj i očuvanje mnogih biljnih vrsta na svojim okućnicama, školskom vrtu, terasi.., aktivno sudjelovanje u aktivnostima</w:t>
            </w:r>
          </w:p>
        </w:tc>
        <w:tc>
          <w:tcPr>
            <w:tcW w:w="1470" w:type="dxa"/>
          </w:tcPr>
          <w:p w14:paraId="64458F6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Eko odbor škole</w:t>
            </w:r>
          </w:p>
        </w:tc>
        <w:tc>
          <w:tcPr>
            <w:tcW w:w="1545" w:type="dxa"/>
          </w:tcPr>
          <w:p w14:paraId="5B9A5AA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4B9467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174221E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5F1BA65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promatranjem ponašanja učenika odrediti mijenjaju li vlastito ponašanje i sudjeluju li u očuvanju okoliša, razgovorom s roditeljima saznati primjenjuju li naučene vještine i kompetencije u vlastitom domu.</w:t>
            </w:r>
          </w:p>
          <w:p w14:paraId="42C9F28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715B3F15" w14:textId="77777777">
        <w:tc>
          <w:tcPr>
            <w:tcW w:w="2085" w:type="dxa"/>
            <w:vAlign w:val="center"/>
          </w:tcPr>
          <w:p w14:paraId="002B79A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LIKOVNA SKUPINA</w:t>
            </w:r>
          </w:p>
        </w:tc>
        <w:tc>
          <w:tcPr>
            <w:tcW w:w="2130" w:type="dxa"/>
          </w:tcPr>
          <w:p w14:paraId="1EE59D5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kreativnost, estetičke i radne sposobnosti, formiranje stavova, njegovati pozitivan odnos prema radu.</w:t>
            </w:r>
          </w:p>
          <w:p w14:paraId="69D288A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Proizvodi izrađeni u sklopu likovne skupine prodaju se u sklopu učeničke zadruge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Vuzel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.</w:t>
            </w:r>
          </w:p>
        </w:tc>
        <w:tc>
          <w:tcPr>
            <w:tcW w:w="2160" w:type="dxa"/>
          </w:tcPr>
          <w:p w14:paraId="4CD203D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upoznavanje likovnog jezika  te njegov izražaj kroz različite likovne tehnike, razvijati vještine potrebne za likovno oblikovanje, stjecati trajna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uporabljiva znanja.</w:t>
            </w:r>
          </w:p>
        </w:tc>
        <w:tc>
          <w:tcPr>
            <w:tcW w:w="1470" w:type="dxa"/>
          </w:tcPr>
          <w:p w14:paraId="2FE9B19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Učiteljice RN</w:t>
            </w:r>
          </w:p>
        </w:tc>
        <w:tc>
          <w:tcPr>
            <w:tcW w:w="1545" w:type="dxa"/>
          </w:tcPr>
          <w:p w14:paraId="334E8B9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674E710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0" w:type="dxa"/>
          </w:tcPr>
          <w:p w14:paraId="4754055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Troškovi materijala potrebnih za izradu proizvoda</w:t>
            </w:r>
          </w:p>
        </w:tc>
        <w:tc>
          <w:tcPr>
            <w:tcW w:w="2070" w:type="dxa"/>
          </w:tcPr>
          <w:p w14:paraId="7D5CEF7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organizirane prodajne izložbe i natjecanja</w:t>
            </w:r>
          </w:p>
        </w:tc>
      </w:tr>
      <w:tr w:rsidR="00BF7C48" w:rsidRPr="003A1070" w14:paraId="44C01872" w14:textId="77777777">
        <w:tc>
          <w:tcPr>
            <w:tcW w:w="2085" w:type="dxa"/>
            <w:vAlign w:val="center"/>
          </w:tcPr>
          <w:p w14:paraId="548FF1E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MODNI DIZAJNERI</w:t>
            </w:r>
          </w:p>
        </w:tc>
        <w:tc>
          <w:tcPr>
            <w:tcW w:w="2130" w:type="dxa"/>
          </w:tcPr>
          <w:p w14:paraId="31400CB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kreativnost, inovativnost, radne sposobnosti, njegovati pozitivan odnos prema radu.</w:t>
            </w:r>
          </w:p>
          <w:p w14:paraId="01340A7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Proizvodi se prodaju u sklopu učeničke zadruge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Vuzel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.</w:t>
            </w:r>
          </w:p>
        </w:tc>
        <w:tc>
          <w:tcPr>
            <w:tcW w:w="2160" w:type="dxa"/>
          </w:tcPr>
          <w:p w14:paraId="44815B9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Njegovanje tradicije, razvoj samostalnosti i motoričkih sposobnosti pri izradi ukrasnih i uporabnih predmeta.</w:t>
            </w:r>
          </w:p>
          <w:p w14:paraId="31A418E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70" w:type="dxa"/>
          </w:tcPr>
          <w:p w14:paraId="7F5B77A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Učiteljica likovne kulture</w:t>
            </w:r>
          </w:p>
        </w:tc>
        <w:tc>
          <w:tcPr>
            <w:tcW w:w="1545" w:type="dxa"/>
          </w:tcPr>
          <w:p w14:paraId="730A54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6E67F8E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tjedno)</w:t>
            </w:r>
          </w:p>
        </w:tc>
        <w:tc>
          <w:tcPr>
            <w:tcW w:w="1410" w:type="dxa"/>
          </w:tcPr>
          <w:p w14:paraId="25C4D82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Troškovi materijala potrebnih za izradu proizvoda</w:t>
            </w:r>
          </w:p>
        </w:tc>
        <w:tc>
          <w:tcPr>
            <w:tcW w:w="2070" w:type="dxa"/>
          </w:tcPr>
          <w:p w14:paraId="0BA49A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organizirane prodajne izložbe i natjecanja</w:t>
            </w:r>
          </w:p>
        </w:tc>
      </w:tr>
      <w:tr w:rsidR="00BF7C48" w:rsidRPr="003A1070" w14:paraId="7715EC9F" w14:textId="77777777">
        <w:tc>
          <w:tcPr>
            <w:tcW w:w="2085" w:type="dxa"/>
            <w:vAlign w:val="center"/>
          </w:tcPr>
          <w:p w14:paraId="1876A82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LIKOVNO – KERAMIČKA SKUPINA</w:t>
            </w:r>
          </w:p>
          <w:p w14:paraId="1B1DB8BC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E44D298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11500A4E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6A81A3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2130" w:type="dxa"/>
          </w:tcPr>
          <w:p w14:paraId="3A01AB0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Razvijati kreativnost, estetičke i radne sposobnosti, formiranje stavova, njegovati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pozitivan odnos prema radu.</w:t>
            </w:r>
          </w:p>
          <w:p w14:paraId="6D0C2F7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Proizvodi izrađeni u sklopu likovne skupine prodaju se u sklopu učeničke zadruge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Vuzel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.</w:t>
            </w:r>
          </w:p>
        </w:tc>
        <w:tc>
          <w:tcPr>
            <w:tcW w:w="2160" w:type="dxa"/>
          </w:tcPr>
          <w:p w14:paraId="07850FD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upoznavanje likovnog jezika  te njegov izražaj kroz različite likovne tehnike, razvijati vještine potrebne za likovno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oblikovanje, stjecati trajna i uporabljiva znanja.</w:t>
            </w:r>
          </w:p>
        </w:tc>
        <w:tc>
          <w:tcPr>
            <w:tcW w:w="1470" w:type="dxa"/>
          </w:tcPr>
          <w:p w14:paraId="16BC91E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Profesorica likovne kulture, Gordana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Plepelić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Šokec</w:t>
            </w:r>
            <w:proofErr w:type="spellEnd"/>
          </w:p>
        </w:tc>
        <w:tc>
          <w:tcPr>
            <w:tcW w:w="1545" w:type="dxa"/>
          </w:tcPr>
          <w:p w14:paraId="5B352D1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2210C39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 tjedno)</w:t>
            </w:r>
          </w:p>
        </w:tc>
        <w:tc>
          <w:tcPr>
            <w:tcW w:w="1410" w:type="dxa"/>
          </w:tcPr>
          <w:p w14:paraId="782B92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Troškovi materijala potrebnih za izradu proizvoda</w:t>
            </w:r>
          </w:p>
        </w:tc>
        <w:tc>
          <w:tcPr>
            <w:tcW w:w="2070" w:type="dxa"/>
          </w:tcPr>
          <w:p w14:paraId="3AA215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organizirane prodajne izložbe i natjecanja</w:t>
            </w:r>
          </w:p>
        </w:tc>
      </w:tr>
      <w:tr w:rsidR="00BF7C48" w:rsidRPr="003A1070" w14:paraId="65CA6785" w14:textId="77777777">
        <w:tc>
          <w:tcPr>
            <w:tcW w:w="2085" w:type="dxa"/>
            <w:vAlign w:val="center"/>
          </w:tcPr>
          <w:p w14:paraId="1F238EB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PLESNA SKUPINA</w:t>
            </w:r>
          </w:p>
        </w:tc>
        <w:tc>
          <w:tcPr>
            <w:tcW w:w="2130" w:type="dxa"/>
          </w:tcPr>
          <w:p w14:paraId="3225EAC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sluh, osjećaj za ritam,</w:t>
            </w:r>
          </w:p>
          <w:p w14:paraId="73ABA86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spretnost, brzinu i složnost, poticati interes za ples i plesne pokrete,  učiti plesove u različitim</w:t>
            </w:r>
          </w:p>
          <w:p w14:paraId="1B6883C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formacijama, parovi i samostalno, razvijati ljepotu druženja i</w:t>
            </w:r>
          </w:p>
          <w:p w14:paraId="13938B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zajedništva, pripremati učenike</w:t>
            </w:r>
          </w:p>
          <w:p w14:paraId="1E5DBDE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za nastupe povodom školskih</w:t>
            </w:r>
          </w:p>
          <w:p w14:paraId="0D49F4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manifestacija</w:t>
            </w:r>
          </w:p>
        </w:tc>
        <w:tc>
          <w:tcPr>
            <w:tcW w:w="2160" w:type="dxa"/>
          </w:tcPr>
          <w:p w14:paraId="69338A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istaknuti njegovanje osjećaja za ples i plesne pokrete</w:t>
            </w:r>
          </w:p>
        </w:tc>
        <w:tc>
          <w:tcPr>
            <w:tcW w:w="1470" w:type="dxa"/>
          </w:tcPr>
          <w:p w14:paraId="7954A56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545" w:type="dxa"/>
          </w:tcPr>
          <w:p w14:paraId="3F5AC2B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17EC3C2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5CCC3F9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070" w:type="dxa"/>
          </w:tcPr>
          <w:p w14:paraId="22B0702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svim aktivnostima te njegovog doprinosa uspješnosti cijele skupine; prati se njihov interes i zalaganje tijekom cijele školske godine, sudjelovanje na školskim manifestacijama</w:t>
            </w:r>
          </w:p>
        </w:tc>
      </w:tr>
      <w:tr w:rsidR="00BF7C48" w:rsidRPr="003A1070" w14:paraId="0E3D8690" w14:textId="77777777">
        <w:tc>
          <w:tcPr>
            <w:tcW w:w="2085" w:type="dxa"/>
            <w:vAlign w:val="center"/>
          </w:tcPr>
          <w:p w14:paraId="20F248B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KREATIVNA SKUPINA</w:t>
            </w:r>
          </w:p>
        </w:tc>
        <w:tc>
          <w:tcPr>
            <w:tcW w:w="2130" w:type="dxa"/>
          </w:tcPr>
          <w:p w14:paraId="154A86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kreativnost i razne likovne tehnike; koristiti razni pribor; razvijati sposobnosti promatranja i uočavanja; uočavati oblike, njihove proporcije i karakteristike; razvijati ekološku svijest; razvijati pozitivan odnos prema drugima</w:t>
            </w:r>
          </w:p>
          <w:p w14:paraId="090F5F0D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1CC8BE1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AA87770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DD31F6" w14:textId="77777777" w:rsidR="00EA2141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60" w:type="dxa"/>
          </w:tcPr>
          <w:p w14:paraId="05D25F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kreativnost kod učenika u svrhu zadovoljavanja njihovih interesa, mogućnosti, znanja i potreba.</w:t>
            </w:r>
          </w:p>
        </w:tc>
        <w:tc>
          <w:tcPr>
            <w:tcW w:w="1470" w:type="dxa"/>
          </w:tcPr>
          <w:p w14:paraId="72B1B5C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545" w:type="dxa"/>
          </w:tcPr>
          <w:p w14:paraId="269774A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1B61F62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182D93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070" w:type="dxa"/>
          </w:tcPr>
          <w:p w14:paraId="2780AB6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te njegovog doprinosa uspješnosti cijele skupine; prati se njihov interes i zalaganje tijekom cijele školske godine</w:t>
            </w:r>
          </w:p>
        </w:tc>
      </w:tr>
      <w:tr w:rsidR="00BF7C48" w:rsidRPr="003A1070" w14:paraId="4A9BE044" w14:textId="77777777">
        <w:tc>
          <w:tcPr>
            <w:tcW w:w="2085" w:type="dxa"/>
            <w:vAlign w:val="center"/>
          </w:tcPr>
          <w:p w14:paraId="695FEF7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FAŠNIČKA SKUPINA</w:t>
            </w:r>
          </w:p>
        </w:tc>
        <w:tc>
          <w:tcPr>
            <w:tcW w:w="2130" w:type="dxa"/>
          </w:tcPr>
          <w:p w14:paraId="2073A2E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njegovanje tradicije maskiranja, poticati interes za ples i plesne pokrete, razvijati ljepotu druženja i</w:t>
            </w:r>
          </w:p>
          <w:p w14:paraId="0F3DEB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zajedništva, pripremati učenike</w:t>
            </w:r>
          </w:p>
          <w:p w14:paraId="5586878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 nastup na Turopoljskom fašniku</w:t>
            </w:r>
          </w:p>
        </w:tc>
        <w:tc>
          <w:tcPr>
            <w:tcW w:w="2160" w:type="dxa"/>
          </w:tcPr>
          <w:p w14:paraId="2509939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kreativnost kod učenika u svrhu zadovoljavanja njihovih interesa,</w:t>
            </w:r>
          </w:p>
          <w:p w14:paraId="7B70E4D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osjećaja za ples i plesne pokrete</w:t>
            </w:r>
          </w:p>
        </w:tc>
        <w:tc>
          <w:tcPr>
            <w:tcW w:w="1470" w:type="dxa"/>
          </w:tcPr>
          <w:p w14:paraId="35091C0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Učiteljica Renata Cvetko</w:t>
            </w:r>
          </w:p>
        </w:tc>
        <w:tc>
          <w:tcPr>
            <w:tcW w:w="1545" w:type="dxa"/>
          </w:tcPr>
          <w:p w14:paraId="3983EF8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1588415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drugog polugodišta</w:t>
            </w:r>
          </w:p>
        </w:tc>
        <w:tc>
          <w:tcPr>
            <w:tcW w:w="1410" w:type="dxa"/>
          </w:tcPr>
          <w:p w14:paraId="273E9A4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27B0F46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svim aktivnostima te njegovog doprinosa uspješnosti cijele skupine; prati se njihov interes i zalaganje, sudjelovanje na Turopoljskom fašniku</w:t>
            </w:r>
          </w:p>
        </w:tc>
      </w:tr>
      <w:tr w:rsidR="00BF7C48" w:rsidRPr="003A1070" w14:paraId="3F56F4BB" w14:textId="77777777">
        <w:tc>
          <w:tcPr>
            <w:tcW w:w="2085" w:type="dxa"/>
            <w:vAlign w:val="center"/>
          </w:tcPr>
          <w:p w14:paraId="58F75EE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KULTURA I CIVILIZACIJA NJEMAČKOG GOVORNOG PODRUČJA</w:t>
            </w:r>
          </w:p>
          <w:p w14:paraId="25019C3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6.-8.razreda</w:t>
            </w:r>
          </w:p>
        </w:tc>
        <w:tc>
          <w:tcPr>
            <w:tcW w:w="2130" w:type="dxa"/>
          </w:tcPr>
          <w:p w14:paraId="49D2B5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kroz igru i raznovrsne aktivnosti osposobiti učenike za razumijevanje i upoznavanje kulture i civilizacije njemačkog govornog područja</w:t>
            </w:r>
          </w:p>
        </w:tc>
        <w:tc>
          <w:tcPr>
            <w:tcW w:w="2160" w:type="dxa"/>
          </w:tcPr>
          <w:p w14:paraId="339B58E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interes za njemačku kulturu i kulturu zemalja njemačkog govornog područja, razvijanje i održavanje motivacije za učenje njemačkog jezika.</w:t>
            </w:r>
          </w:p>
        </w:tc>
        <w:tc>
          <w:tcPr>
            <w:tcW w:w="1470" w:type="dxa"/>
          </w:tcPr>
          <w:p w14:paraId="69ADD0F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njemačkog jezika</w:t>
            </w:r>
          </w:p>
        </w:tc>
        <w:tc>
          <w:tcPr>
            <w:tcW w:w="1545" w:type="dxa"/>
          </w:tcPr>
          <w:p w14:paraId="4C37293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plan i program rada skupine </w:t>
            </w:r>
          </w:p>
        </w:tc>
        <w:tc>
          <w:tcPr>
            <w:tcW w:w="1350" w:type="dxa"/>
          </w:tcPr>
          <w:p w14:paraId="7B3407E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sat)</w:t>
            </w:r>
          </w:p>
        </w:tc>
        <w:tc>
          <w:tcPr>
            <w:tcW w:w="1410" w:type="dxa"/>
          </w:tcPr>
          <w:p w14:paraId="161F1CB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2070" w:type="dxa"/>
          </w:tcPr>
          <w:p w14:paraId="429DEB4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te njegovog doprinosa uspješnosti cijele skupine; prati se njihov interes i zalaganje tijekom cijele školske godine</w:t>
            </w:r>
          </w:p>
        </w:tc>
      </w:tr>
      <w:tr w:rsidR="00BF7C48" w:rsidRPr="003A1070" w14:paraId="26626EF5" w14:textId="77777777">
        <w:tc>
          <w:tcPr>
            <w:tcW w:w="2085" w:type="dxa"/>
            <w:vAlign w:val="center"/>
          </w:tcPr>
          <w:p w14:paraId="05F774C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ZBOR</w:t>
            </w:r>
          </w:p>
          <w:p w14:paraId="01482E7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I </w:t>
            </w:r>
          </w:p>
          <w:p w14:paraId="492B773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MALI ZBOR</w:t>
            </w:r>
          </w:p>
        </w:tc>
        <w:tc>
          <w:tcPr>
            <w:tcW w:w="2130" w:type="dxa"/>
          </w:tcPr>
          <w:p w14:paraId="2388D5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pjevanjem upoznati nove pjesme i upoznati načine glazbenog izražavanja, savladati poteškoće u razvoju osobnih glasovnih mogućnosti, otkriti radost muziciranja i nastupanja.</w:t>
            </w:r>
          </w:p>
        </w:tc>
        <w:tc>
          <w:tcPr>
            <w:tcW w:w="2160" w:type="dxa"/>
          </w:tcPr>
          <w:p w14:paraId="5383570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iskustvo i radost zajedničkog muziciranja, nastupi na školskim i izvanškolskim događanjima,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simanje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i javno objavljivanje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natupa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. </w:t>
            </w:r>
          </w:p>
        </w:tc>
        <w:tc>
          <w:tcPr>
            <w:tcW w:w="1470" w:type="dxa"/>
          </w:tcPr>
          <w:p w14:paraId="70ADE23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predmetni profesori glazbene kulture</w:t>
            </w:r>
          </w:p>
          <w:p w14:paraId="59CCF0F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</w:t>
            </w:r>
          </w:p>
          <w:p w14:paraId="2644ED3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</w:t>
            </w:r>
          </w:p>
        </w:tc>
        <w:tc>
          <w:tcPr>
            <w:tcW w:w="1545" w:type="dxa"/>
          </w:tcPr>
          <w:p w14:paraId="3D4CA39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402C4DB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  <w:p w14:paraId="7EAF37D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2FEB17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nastupi: Susret đaka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glazbenjaka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Županijska smotra, Festival dječjeg glazbenog stvaralaštva</w:t>
            </w:r>
          </w:p>
          <w:p w14:paraId="1FEBD5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školske priredbe</w:t>
            </w:r>
          </w:p>
          <w:p w14:paraId="357098A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0" w:type="dxa"/>
          </w:tcPr>
          <w:p w14:paraId="3B9CF37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0F3604C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te njegovog doprinosa uspješnosti cijele skupine; prati se njihov interes i zalaganje tijekom cijele školske godine, sudjelovanje na školskim i ostalim manifestacijama</w:t>
            </w:r>
          </w:p>
        </w:tc>
      </w:tr>
      <w:tr w:rsidR="00BF7C48" w:rsidRPr="003A1070" w14:paraId="0C2D83B5" w14:textId="77777777">
        <w:tc>
          <w:tcPr>
            <w:tcW w:w="2085" w:type="dxa"/>
            <w:vAlign w:val="center"/>
          </w:tcPr>
          <w:p w14:paraId="294781F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ŠKOLSKO SPORTSKO DRUŠTVO (badminton, košarka, odbojka, rukomet,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nogomet, šah, streljaštvo)</w:t>
            </w:r>
          </w:p>
        </w:tc>
        <w:tc>
          <w:tcPr>
            <w:tcW w:w="2130" w:type="dxa"/>
          </w:tcPr>
          <w:p w14:paraId="3752068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potaknuti učenike da kroz natjecanja i trening postignu što bolje rezultate u duhu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ferplaya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prezentirati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usvojena znanja i sposobnosti</w:t>
            </w:r>
          </w:p>
        </w:tc>
        <w:tc>
          <w:tcPr>
            <w:tcW w:w="2160" w:type="dxa"/>
          </w:tcPr>
          <w:p w14:paraId="60D2019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zadovoljiti biološke potrebe učenika za kretanjem kao i psihosocijalne potrebe kojima se uvećavaju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stvaralačke sposobnosti na području motorike.</w:t>
            </w:r>
          </w:p>
        </w:tc>
        <w:tc>
          <w:tcPr>
            <w:tcW w:w="1470" w:type="dxa"/>
          </w:tcPr>
          <w:p w14:paraId="739340A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predmetni profesori tjelesne i zdravstvene kulture, vanjski suradnici</w:t>
            </w:r>
          </w:p>
        </w:tc>
        <w:tc>
          <w:tcPr>
            <w:tcW w:w="1545" w:type="dxa"/>
          </w:tcPr>
          <w:p w14:paraId="73239E0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38736E3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3F57A91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20FFB0C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anketiranje učenika, rezultati sa sportskih natjecanja, medijska popraćenost</w:t>
            </w:r>
          </w:p>
        </w:tc>
      </w:tr>
      <w:tr w:rsidR="00BF7C48" w:rsidRPr="003A1070" w14:paraId="51C65EA1" w14:textId="77777777">
        <w:trPr>
          <w:trHeight w:val="1648"/>
        </w:trPr>
        <w:tc>
          <w:tcPr>
            <w:tcW w:w="2085" w:type="dxa"/>
            <w:vAlign w:val="center"/>
          </w:tcPr>
          <w:p w14:paraId="4922802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Folklorna skupina</w:t>
            </w:r>
          </w:p>
        </w:tc>
        <w:tc>
          <w:tcPr>
            <w:tcW w:w="2130" w:type="dxa"/>
          </w:tcPr>
          <w:p w14:paraId="4B9C653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sluh, osjećaj za ritam,</w:t>
            </w:r>
          </w:p>
          <w:p w14:paraId="49E3B6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spretnost, brzinu i složnost, poticati interes za ples i plesne pokrete,  učiti plesove u različitim</w:t>
            </w:r>
          </w:p>
          <w:p w14:paraId="3FD0322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formacijama, razvijati ljepotu druženja i</w:t>
            </w:r>
          </w:p>
          <w:p w14:paraId="312144F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zajedništva, pripremati učenike</w:t>
            </w:r>
          </w:p>
          <w:p w14:paraId="6460353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 nastupe povodom školskih</w:t>
            </w:r>
          </w:p>
          <w:p w14:paraId="59E645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manifestacija. Pjevanjem upoznati nove pjesme i upoznati načine glazbenog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izražavanja, savladati poteškoće u razvoju osobnih glasovnih mogućnosti, otkriti radost muziciranja i nastupanja.</w:t>
            </w:r>
          </w:p>
        </w:tc>
        <w:tc>
          <w:tcPr>
            <w:tcW w:w="2160" w:type="dxa"/>
          </w:tcPr>
          <w:p w14:paraId="71FC03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razvijati kreativnost kod učenika u svrhu zadovoljavanja njihovih interesa,</w:t>
            </w:r>
          </w:p>
          <w:p w14:paraId="6C275E4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osjećaja za ples i plesne pokrete. Steći iskustvo i radost zajedničkog muziciranja, nastupi na školskim priredbama</w:t>
            </w:r>
          </w:p>
        </w:tc>
        <w:tc>
          <w:tcPr>
            <w:tcW w:w="1470" w:type="dxa"/>
          </w:tcPr>
          <w:p w14:paraId="3D5942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RN</w:t>
            </w:r>
          </w:p>
        </w:tc>
        <w:tc>
          <w:tcPr>
            <w:tcW w:w="1545" w:type="dxa"/>
          </w:tcPr>
          <w:p w14:paraId="2463BCE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215310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0AB4D65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568F47E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svim aktivnostima te njegovog doprinosa uspješnosti cijele skupine; prati se njihov interes i zalaganje tijekom cijele školske godine, sudjelovanje na školskim manifestacijama</w:t>
            </w:r>
          </w:p>
        </w:tc>
      </w:tr>
      <w:tr w:rsidR="00BF7C48" w:rsidRPr="003A1070" w14:paraId="12830A79" w14:textId="77777777">
        <w:trPr>
          <w:trHeight w:val="1648"/>
        </w:trPr>
        <w:tc>
          <w:tcPr>
            <w:tcW w:w="2085" w:type="dxa"/>
            <w:vAlign w:val="center"/>
          </w:tcPr>
          <w:p w14:paraId="42292E0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Čitateljski klub</w:t>
            </w:r>
          </w:p>
        </w:tc>
        <w:tc>
          <w:tcPr>
            <w:tcW w:w="2130" w:type="dxa"/>
          </w:tcPr>
          <w:p w14:paraId="40D8108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poticanje čitanja i razvoj kreativnog i kritičkog mišljenja</w:t>
            </w:r>
          </w:p>
        </w:tc>
        <w:tc>
          <w:tcPr>
            <w:tcW w:w="2160" w:type="dxa"/>
          </w:tcPr>
          <w:p w14:paraId="3BFEA4D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razviti interes za knjigu i ljubav prema čitanju</w:t>
            </w:r>
          </w:p>
        </w:tc>
        <w:tc>
          <w:tcPr>
            <w:tcW w:w="1470" w:type="dxa"/>
          </w:tcPr>
          <w:p w14:paraId="3305D25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 xml:space="preserve">Sara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Vrbanc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, knjižničarka</w:t>
            </w:r>
          </w:p>
        </w:tc>
        <w:tc>
          <w:tcPr>
            <w:tcW w:w="1545" w:type="dxa"/>
          </w:tcPr>
          <w:p w14:paraId="016373C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5F5E66A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Tijekom školske godine (1 sat tjedno)</w:t>
            </w:r>
          </w:p>
        </w:tc>
        <w:tc>
          <w:tcPr>
            <w:tcW w:w="1410" w:type="dxa"/>
          </w:tcPr>
          <w:p w14:paraId="4394CCB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</w:t>
            </w:r>
          </w:p>
        </w:tc>
        <w:tc>
          <w:tcPr>
            <w:tcW w:w="2070" w:type="dxa"/>
          </w:tcPr>
          <w:p w14:paraId="3E7E68B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kviz, izrada plakata</w:t>
            </w:r>
          </w:p>
        </w:tc>
      </w:tr>
      <w:tr w:rsidR="00BF7C48" w:rsidRPr="003A1070" w14:paraId="788A01FD" w14:textId="77777777">
        <w:tc>
          <w:tcPr>
            <w:tcW w:w="2085" w:type="dxa"/>
            <w:vAlign w:val="center"/>
          </w:tcPr>
          <w:p w14:paraId="483571F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LITERARNA SKUPINA</w:t>
            </w:r>
          </w:p>
        </w:tc>
        <w:tc>
          <w:tcPr>
            <w:tcW w:w="2130" w:type="dxa"/>
          </w:tcPr>
          <w:p w14:paraId="4561D87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Poticanje pisanja književnih i neknjiževnih tekstova, razvoj kreativnog i kritičkog mišljenja. Poticanje rukopisne kreativnosti (kaligrafija).</w:t>
            </w:r>
          </w:p>
        </w:tc>
        <w:tc>
          <w:tcPr>
            <w:tcW w:w="2160" w:type="dxa"/>
          </w:tcPr>
          <w:p w14:paraId="55B9140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Razviti ljubav prema pisanju 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samorefleksiji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.</w:t>
            </w:r>
          </w:p>
        </w:tc>
        <w:tc>
          <w:tcPr>
            <w:tcW w:w="1470" w:type="dxa"/>
          </w:tcPr>
          <w:p w14:paraId="384169F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Prof. Željka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Blažetić</w:t>
            </w:r>
            <w:proofErr w:type="spellEnd"/>
          </w:p>
        </w:tc>
        <w:tc>
          <w:tcPr>
            <w:tcW w:w="1545" w:type="dxa"/>
          </w:tcPr>
          <w:p w14:paraId="408B0F6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31D9F6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tjedno)</w:t>
            </w:r>
          </w:p>
        </w:tc>
        <w:tc>
          <w:tcPr>
            <w:tcW w:w="1410" w:type="dxa"/>
          </w:tcPr>
          <w:p w14:paraId="11D616D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5D35EB2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</w:t>
            </w:r>
          </w:p>
        </w:tc>
      </w:tr>
      <w:tr w:rsidR="00BF7C48" w:rsidRPr="003A1070" w14:paraId="2BECF643" w14:textId="77777777">
        <w:tc>
          <w:tcPr>
            <w:tcW w:w="2085" w:type="dxa"/>
            <w:vAlign w:val="center"/>
          </w:tcPr>
          <w:p w14:paraId="617B3F2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UČENIČKA ZADRUGA „VUZEL“</w:t>
            </w:r>
          </w:p>
          <w:p w14:paraId="503342FD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99DD31A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16B87B9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2130" w:type="dxa"/>
          </w:tcPr>
          <w:p w14:paraId="3E692B7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Poticanje i razvijanje kreativnosti, poduzetništva i suradništva, izrada ukrasnih i uporabnih predmeta.</w:t>
            </w:r>
          </w:p>
          <w:p w14:paraId="63B53A2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60" w:type="dxa"/>
          </w:tcPr>
          <w:p w14:paraId="3A843C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Pomagati učenicima u razvijanju kreativnosti i  samostalnosti izrade ukrasnih i uporabnih predmeta.</w:t>
            </w:r>
          </w:p>
          <w:p w14:paraId="7E161C1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ih i učiti poduzetništvu.</w:t>
            </w:r>
          </w:p>
        </w:tc>
        <w:tc>
          <w:tcPr>
            <w:tcW w:w="1470" w:type="dxa"/>
          </w:tcPr>
          <w:p w14:paraId="31407C04" w14:textId="38F9A063" w:rsidR="0042456F" w:rsidRPr="003A1070" w:rsidRDefault="00EA2141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Ognjen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Konan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Sedić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voditeljica učeničke zadruge</w:t>
            </w:r>
          </w:p>
        </w:tc>
        <w:tc>
          <w:tcPr>
            <w:tcW w:w="1545" w:type="dxa"/>
          </w:tcPr>
          <w:p w14:paraId="11E2816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398AAE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sata)</w:t>
            </w:r>
          </w:p>
        </w:tc>
        <w:tc>
          <w:tcPr>
            <w:tcW w:w="1410" w:type="dxa"/>
          </w:tcPr>
          <w:p w14:paraId="184D72B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Troškovi materijala potrebnih za izradu proizvoda</w:t>
            </w:r>
          </w:p>
        </w:tc>
        <w:tc>
          <w:tcPr>
            <w:tcW w:w="2070" w:type="dxa"/>
          </w:tcPr>
          <w:p w14:paraId="6E3615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Organizirane prodajne izložbe, projekti, natjecanja, međužupanijske i međunarodne suradnje </w:t>
            </w:r>
          </w:p>
        </w:tc>
      </w:tr>
      <w:tr w:rsidR="00BF7C48" w:rsidRPr="003A1070" w14:paraId="5D7F8C9B" w14:textId="77777777">
        <w:tc>
          <w:tcPr>
            <w:tcW w:w="2085" w:type="dxa"/>
            <w:vAlign w:val="center"/>
          </w:tcPr>
          <w:p w14:paraId="3CB032E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HEKLANJE</w:t>
            </w:r>
          </w:p>
        </w:tc>
        <w:tc>
          <w:tcPr>
            <w:tcW w:w="2130" w:type="dxa"/>
          </w:tcPr>
          <w:p w14:paraId="4E9D4AC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Poticati i razvijati kreativnost, finu motoriku i suradništvo, usvojiti vještinu heklanja (osnovni bod, oduzimanje očica, proširivanje…), izrada ukrasnih predmeta. </w:t>
            </w:r>
          </w:p>
        </w:tc>
        <w:tc>
          <w:tcPr>
            <w:tcW w:w="2160" w:type="dxa"/>
          </w:tcPr>
          <w:p w14:paraId="034A17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na ljubav prema ručnom radu pri kojem razvijamo razmišljanje, kombiniranje, predviđanje, planiranje i finu motoriku.</w:t>
            </w:r>
          </w:p>
        </w:tc>
        <w:tc>
          <w:tcPr>
            <w:tcW w:w="1470" w:type="dxa"/>
          </w:tcPr>
          <w:p w14:paraId="4C6C8D2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učiteljica Danijela Puškar</w:t>
            </w:r>
          </w:p>
        </w:tc>
        <w:tc>
          <w:tcPr>
            <w:tcW w:w="1545" w:type="dxa"/>
          </w:tcPr>
          <w:p w14:paraId="7B6F38F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rada skupine</w:t>
            </w:r>
          </w:p>
        </w:tc>
        <w:tc>
          <w:tcPr>
            <w:tcW w:w="1350" w:type="dxa"/>
          </w:tcPr>
          <w:p w14:paraId="74E9C7A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479E379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Troškovi materijala potrebnih za izradu proizvoda</w:t>
            </w:r>
          </w:p>
        </w:tc>
        <w:tc>
          <w:tcPr>
            <w:tcW w:w="2070" w:type="dxa"/>
          </w:tcPr>
          <w:p w14:paraId="1BC7DD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te njegovog doprinosa uspješnosti cijele skupine; prati se njihov interes i zalaganje tijekom cijele školske godine</w:t>
            </w:r>
          </w:p>
        </w:tc>
      </w:tr>
      <w:tr w:rsidR="00BF7C48" w:rsidRPr="003A1070" w14:paraId="7EF9402C" w14:textId="77777777">
        <w:tc>
          <w:tcPr>
            <w:tcW w:w="2085" w:type="dxa"/>
            <w:vAlign w:val="center"/>
          </w:tcPr>
          <w:p w14:paraId="0142048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UPOZNAJMO REPUBLIKU  HRVATSKU</w:t>
            </w:r>
          </w:p>
        </w:tc>
        <w:tc>
          <w:tcPr>
            <w:tcW w:w="2130" w:type="dxa"/>
          </w:tcPr>
          <w:p w14:paraId="5CB490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jačanje nacionalnog identiteta </w:t>
            </w:r>
          </w:p>
        </w:tc>
        <w:tc>
          <w:tcPr>
            <w:tcW w:w="2160" w:type="dxa"/>
          </w:tcPr>
          <w:p w14:paraId="1610AAF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osposobiti učenike za kritičko razmišljanje, poticati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toleranciju, suradnju među učenicima, njegovati moralnu, društvenu, gospodarsku i političku svijest u učenika</w:t>
            </w:r>
          </w:p>
          <w:p w14:paraId="187BDEF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70" w:type="dxa"/>
          </w:tcPr>
          <w:p w14:paraId="632548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učiteljica Marija Pavičić</w:t>
            </w:r>
          </w:p>
        </w:tc>
        <w:tc>
          <w:tcPr>
            <w:tcW w:w="1545" w:type="dxa"/>
          </w:tcPr>
          <w:p w14:paraId="2853900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rada skupine</w:t>
            </w:r>
          </w:p>
        </w:tc>
        <w:tc>
          <w:tcPr>
            <w:tcW w:w="1350" w:type="dxa"/>
          </w:tcPr>
          <w:p w14:paraId="28C874F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nastavne godine (1 sat tjedno)</w:t>
            </w:r>
          </w:p>
        </w:tc>
        <w:tc>
          <w:tcPr>
            <w:tcW w:w="1410" w:type="dxa"/>
          </w:tcPr>
          <w:p w14:paraId="2D3D0D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1A2B02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praćenje sudjelovanja učenika te zalaganje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cijele nastavne godine</w:t>
            </w:r>
          </w:p>
        </w:tc>
      </w:tr>
      <w:tr w:rsidR="00BF7C48" w:rsidRPr="003A1070" w14:paraId="381543D0" w14:textId="77777777">
        <w:tc>
          <w:tcPr>
            <w:tcW w:w="2085" w:type="dxa"/>
            <w:vAlign w:val="center"/>
          </w:tcPr>
          <w:p w14:paraId="3B1FC754" w14:textId="77777777" w:rsidR="0042456F" w:rsidRPr="003A1070" w:rsidRDefault="0042456F">
            <w:pPr>
              <w:jc w:val="right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D2EB85B" w14:textId="77777777" w:rsidR="0042456F" w:rsidRPr="003A1070" w:rsidRDefault="0042456F">
            <w:pPr>
              <w:jc w:val="right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146368E8" w14:textId="77777777" w:rsidR="0042456F" w:rsidRPr="003A1070" w:rsidRDefault="00000000">
            <w:pPr>
              <w:jc w:val="right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RECITATORI</w:t>
            </w:r>
          </w:p>
        </w:tc>
        <w:tc>
          <w:tcPr>
            <w:tcW w:w="2130" w:type="dxa"/>
            <w:tcBorders>
              <w:bottom w:val="nil"/>
            </w:tcBorders>
            <w:shd w:val="clear" w:color="auto" w:fill="FFFFFF"/>
          </w:tcPr>
          <w:p w14:paraId="44BC4A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  <w:shd w:val="clear" w:color="auto" w:fill="D1E3F2"/>
              </w:rPr>
              <w:t>-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t>razvijati i usavršavati jezične govorne sposobnosti pripremom recitacija i kraćih igrokaza, njegovati interpretativno čitanje i recitiranje uz poštivanje vrednota govorenog jezika</w:t>
            </w:r>
          </w:p>
          <w:p w14:paraId="068A744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-razvijati glumačke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sposobnosti i interese</w:t>
            </w:r>
          </w:p>
          <w:p w14:paraId="089B3A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-glumom iskazivati svoje reakcije i osjećaje -razvijati stvaralaštvo i kreativnost izraza.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br/>
              <w:t>-razvijati želju za čitanjem</w:t>
            </w:r>
          </w:p>
        </w:tc>
        <w:tc>
          <w:tcPr>
            <w:tcW w:w="2160" w:type="dxa"/>
          </w:tcPr>
          <w:p w14:paraId="4615C7F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Namijenjena je svima koji imaju interes za nastupanje na sceni, izražajno kazivanje na sceni, razvijanje glumačkoga talenta te posjećivanje kazališnih predstava i ostalih sličnih događaja. Učenici koji pohađaju recitatorsku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skupinu redovito nastupaju na školskim priredbama.</w:t>
            </w:r>
          </w:p>
        </w:tc>
        <w:tc>
          <w:tcPr>
            <w:tcW w:w="1470" w:type="dxa"/>
          </w:tcPr>
          <w:p w14:paraId="4CA63DF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učiteljica RN</w:t>
            </w:r>
          </w:p>
        </w:tc>
        <w:tc>
          <w:tcPr>
            <w:tcW w:w="1545" w:type="dxa"/>
          </w:tcPr>
          <w:p w14:paraId="20A39BF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 i program rada skupine</w:t>
            </w:r>
          </w:p>
        </w:tc>
        <w:tc>
          <w:tcPr>
            <w:tcW w:w="1350" w:type="dxa"/>
          </w:tcPr>
          <w:p w14:paraId="3FA278B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sat)</w:t>
            </w:r>
          </w:p>
        </w:tc>
        <w:tc>
          <w:tcPr>
            <w:tcW w:w="1410" w:type="dxa"/>
          </w:tcPr>
          <w:p w14:paraId="56FEE51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0BA79B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svim aktivnostima te njihov interes i zalaganje tijekom cijele školske godine.</w:t>
            </w:r>
          </w:p>
        </w:tc>
      </w:tr>
      <w:tr w:rsidR="00BF7C48" w:rsidRPr="003A1070" w14:paraId="58C63DA8" w14:textId="77777777">
        <w:trPr>
          <w:trHeight w:val="2787"/>
        </w:trPr>
        <w:tc>
          <w:tcPr>
            <w:tcW w:w="2085" w:type="dxa"/>
            <w:vAlign w:val="center"/>
          </w:tcPr>
          <w:p w14:paraId="22D75A4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MLADI POVIJESNIČARI</w:t>
            </w:r>
          </w:p>
          <w:p w14:paraId="3AB030B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(5.-8. razred)</w:t>
            </w:r>
          </w:p>
        </w:tc>
        <w:tc>
          <w:tcPr>
            <w:tcW w:w="2130" w:type="dxa"/>
            <w:tcBorders>
              <w:top w:val="nil"/>
              <w:bottom w:val="single" w:sz="4" w:space="0" w:color="000000"/>
            </w:tcBorders>
          </w:tcPr>
          <w:p w14:paraId="14498FC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interes za povijesne sadržaje, vježbati snalaženje u prostoru i vremenu i uočavanje važnih povijesnih pojava, procesa i osoba, njegovati interes za zavičajnu i nacionalnu kulturno - povijesnu baštinu</w:t>
            </w:r>
          </w:p>
        </w:tc>
        <w:tc>
          <w:tcPr>
            <w:tcW w:w="2160" w:type="dxa"/>
          </w:tcPr>
          <w:p w14:paraId="651EBB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motivacije za nastavni predmet povijest</w:t>
            </w:r>
          </w:p>
        </w:tc>
        <w:tc>
          <w:tcPr>
            <w:tcW w:w="1470" w:type="dxa"/>
          </w:tcPr>
          <w:p w14:paraId="671CA17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Sanja Cerovski Miletić</w:t>
            </w:r>
          </w:p>
        </w:tc>
        <w:tc>
          <w:tcPr>
            <w:tcW w:w="1545" w:type="dxa"/>
          </w:tcPr>
          <w:p w14:paraId="506AD2F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rada skupine</w:t>
            </w:r>
          </w:p>
        </w:tc>
        <w:tc>
          <w:tcPr>
            <w:tcW w:w="1350" w:type="dxa"/>
          </w:tcPr>
          <w:p w14:paraId="2D2CB9F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0" w:type="dxa"/>
          </w:tcPr>
          <w:p w14:paraId="27E7A1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7C18A6D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radu skupine, njihovo zalaganje i radne navike, doprinos radu skupine</w:t>
            </w:r>
          </w:p>
        </w:tc>
      </w:tr>
      <w:tr w:rsidR="00BF7C48" w:rsidRPr="003A1070" w14:paraId="58A61C2D" w14:textId="77777777">
        <w:trPr>
          <w:trHeight w:val="2787"/>
        </w:trPr>
        <w:tc>
          <w:tcPr>
            <w:tcW w:w="2085" w:type="dxa"/>
            <w:vAlign w:val="center"/>
          </w:tcPr>
          <w:p w14:paraId="48383A0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3D modeliranje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30183E1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Proširiti sadržaje iz informatike dodatnim programima i praktičnim radovima. </w:t>
            </w:r>
          </w:p>
        </w:tc>
        <w:tc>
          <w:tcPr>
            <w:tcW w:w="2160" w:type="dxa"/>
          </w:tcPr>
          <w:p w14:paraId="2D1307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Poticati interes i motivaciju za dodatne sadržaje iz informatike vezane za 3D modelarstvo, 3D printere, 3D izradu svjetova</w:t>
            </w:r>
          </w:p>
        </w:tc>
        <w:tc>
          <w:tcPr>
            <w:tcW w:w="1470" w:type="dxa"/>
          </w:tcPr>
          <w:p w14:paraId="4E03FE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Katarina Grgić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Noršić</w:t>
            </w:r>
            <w:proofErr w:type="spellEnd"/>
          </w:p>
        </w:tc>
        <w:tc>
          <w:tcPr>
            <w:tcW w:w="1545" w:type="dxa"/>
          </w:tcPr>
          <w:p w14:paraId="0A4886F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rada skupine. Prema mogućnostima posjet ustanovama i institucijama u kojima možemo vidjeti praktičnu primjenu informatičkih znanja.</w:t>
            </w:r>
          </w:p>
        </w:tc>
        <w:tc>
          <w:tcPr>
            <w:tcW w:w="1350" w:type="dxa"/>
          </w:tcPr>
          <w:p w14:paraId="1B6D95B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tjedno)</w:t>
            </w:r>
          </w:p>
        </w:tc>
        <w:tc>
          <w:tcPr>
            <w:tcW w:w="1410" w:type="dxa"/>
          </w:tcPr>
          <w:p w14:paraId="5615FA0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2425C93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te motivacije i praktičnih radova</w:t>
            </w:r>
          </w:p>
        </w:tc>
      </w:tr>
      <w:tr w:rsidR="00BF7C48" w:rsidRPr="003A1070" w14:paraId="53D5A374" w14:textId="77777777">
        <w:trPr>
          <w:trHeight w:val="2787"/>
        </w:trPr>
        <w:tc>
          <w:tcPr>
            <w:tcW w:w="2085" w:type="dxa"/>
            <w:vAlign w:val="center"/>
          </w:tcPr>
          <w:p w14:paraId="7793BD3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DRUŠTVENA SKUPINA</w:t>
            </w:r>
          </w:p>
          <w:p w14:paraId="79CEE32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- 8.razredi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10EC8ECF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Razvija sliku o sebi.</w:t>
            </w:r>
          </w:p>
          <w:p w14:paraId="5E2F4DA0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Upravlja emocijama i ponašanjem.</w:t>
            </w:r>
          </w:p>
          <w:p w14:paraId="57C1D654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Razvija osobne potencijale.</w:t>
            </w:r>
          </w:p>
          <w:p w14:paraId="4248413D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Razvija komunikacijske kompetencije i uvažavajuće odnose s drugima.</w:t>
            </w:r>
          </w:p>
          <w:p w14:paraId="68FB8A23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Razvija strategije rješavanja sukoba.</w:t>
            </w:r>
          </w:p>
          <w:p w14:paraId="14EF5DC6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Suradnički uči i radi u timu.</w:t>
            </w:r>
          </w:p>
          <w:p w14:paraId="3DED2E7A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Aktivno sudjeluje u projektima lokalne zajednice.</w:t>
            </w:r>
          </w:p>
          <w:p w14:paraId="4F1CC4FA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 xml:space="preserve">Doprinosi društvenoj solidarnosti. </w:t>
            </w:r>
          </w:p>
        </w:tc>
        <w:tc>
          <w:tcPr>
            <w:tcW w:w="2160" w:type="dxa"/>
          </w:tcPr>
          <w:p w14:paraId="1DBD8FA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Poticati logičko razmišljanje, sudjelovati u igrama, razvijati svijest o suradnji</w:t>
            </w:r>
          </w:p>
        </w:tc>
        <w:tc>
          <w:tcPr>
            <w:tcW w:w="1470" w:type="dxa"/>
          </w:tcPr>
          <w:p w14:paraId="0C3DA60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Antonio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Prvonožec</w:t>
            </w:r>
            <w:proofErr w:type="spellEnd"/>
          </w:p>
        </w:tc>
        <w:tc>
          <w:tcPr>
            <w:tcW w:w="1545" w:type="dxa"/>
          </w:tcPr>
          <w:p w14:paraId="3418487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Skupni rad</w:t>
            </w:r>
          </w:p>
        </w:tc>
        <w:tc>
          <w:tcPr>
            <w:tcW w:w="1350" w:type="dxa"/>
          </w:tcPr>
          <w:p w14:paraId="22A1E8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(1 sat tjedno – blok sat svaki drugi tjedan)</w:t>
            </w:r>
          </w:p>
        </w:tc>
        <w:tc>
          <w:tcPr>
            <w:tcW w:w="1410" w:type="dxa"/>
          </w:tcPr>
          <w:p w14:paraId="386946E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39D24C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Praćenje sudjelovanja učenika u radu skupine, njihovo zalaganje i radne navike, doprinos radu skupine</w:t>
            </w:r>
          </w:p>
        </w:tc>
      </w:tr>
      <w:tr w:rsidR="00BF7C48" w:rsidRPr="003A1070" w14:paraId="3F0663BA" w14:textId="77777777">
        <w:trPr>
          <w:trHeight w:val="2787"/>
        </w:trPr>
        <w:tc>
          <w:tcPr>
            <w:tcW w:w="2085" w:type="dxa"/>
            <w:vAlign w:val="center"/>
          </w:tcPr>
          <w:p w14:paraId="45EC81F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ŠKOLSKI VOLONTERSKI KLUB</w:t>
            </w:r>
          </w:p>
          <w:p w14:paraId="1D42BEF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(5., 6., 7., 8. razred)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24A5DD15" w14:textId="77777777" w:rsidR="0042456F" w:rsidRPr="003A1070" w:rsidRDefault="00000000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Promicanje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prosocijalnih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vrijednosti, odgoj za solidarnost i volontiranje, prevencija nasilja i poteškoća u ponašanju</w:t>
            </w:r>
          </w:p>
        </w:tc>
        <w:tc>
          <w:tcPr>
            <w:tcW w:w="2160" w:type="dxa"/>
          </w:tcPr>
          <w:p w14:paraId="0A1F3B0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Građanski odgoj – odgoj djece za aktivno djelovanje u školi i lokalnoj zajednici te doprinos izgradnji humane, aktivne i odgovorne zajednice</w:t>
            </w:r>
          </w:p>
        </w:tc>
        <w:tc>
          <w:tcPr>
            <w:tcW w:w="1470" w:type="dxa"/>
          </w:tcPr>
          <w:p w14:paraId="6B296C6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Psiholog/pedagog, učiteljica Sanja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Haljinko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Dubravka Livada, učiteljica </w:t>
            </w:r>
          </w:p>
          <w:p w14:paraId="2F3100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Volonterski centar Zagreb</w:t>
            </w:r>
          </w:p>
          <w:p w14:paraId="05F351C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Crveni križ Velika Gorica</w:t>
            </w:r>
          </w:p>
          <w:p w14:paraId="6295E95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Udruga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Rafiki</w:t>
            </w:r>
            <w:proofErr w:type="spellEnd"/>
          </w:p>
          <w:p w14:paraId="2C2637A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UNICEF- Škole za Afriku</w:t>
            </w:r>
          </w:p>
          <w:p w14:paraId="5130E0B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-Sklonište za životinje</w:t>
            </w:r>
          </w:p>
          <w:p w14:paraId="5B29ECC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-Centar za odgoj i obrazovanje Velika Gorica</w:t>
            </w:r>
          </w:p>
        </w:tc>
        <w:tc>
          <w:tcPr>
            <w:tcW w:w="1545" w:type="dxa"/>
          </w:tcPr>
          <w:p w14:paraId="726C6F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-Volonterske akcije u suradnji s Crvenim križem (Pučka kuhinja, pomoć starijim osobama, prikupljanje hrane za korisnike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Pučke kuhinje, dijeljenje letaka za donaciju hrane i higijenskih potrepština, edukacija prve pomoći- volonteri Škole nižim razredima)</w:t>
            </w:r>
          </w:p>
          <w:p w14:paraId="450D7E7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vršnjačka pomoć u učenju</w:t>
            </w:r>
          </w:p>
          <w:p w14:paraId="31BA09E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edukacija o životu i školovanju djece u Africi te prikupljanje pomoći za škole i djecu Afrike</w:t>
            </w:r>
          </w:p>
          <w:p w14:paraId="4919C45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-Sastanci mreže osnovnih škola koje provode volonterske programe</w:t>
            </w:r>
          </w:p>
          <w:p w14:paraId="7C8F3CD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prikupljanje pomoći potrebitima učenicima naše škole i šire</w:t>
            </w:r>
          </w:p>
          <w:p w14:paraId="1E1EC7A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informiranje lokalne zajednice i promicanje humanitarnih vrijednosti putem radio emisije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Zvonjalica</w:t>
            </w:r>
            <w:proofErr w:type="spellEnd"/>
          </w:p>
          <w:p w14:paraId="1DDDEB5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_ prikupljanje pomoći, posjet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volontiranje u skloništu za životinje</w:t>
            </w:r>
          </w:p>
          <w:p w14:paraId="659B5A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-čitanje  priča djeci s teškoćama u razvoju</w:t>
            </w:r>
          </w:p>
          <w:p w14:paraId="13EF9D8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350" w:type="dxa"/>
          </w:tcPr>
          <w:p w14:paraId="6A7B779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</w:tc>
        <w:tc>
          <w:tcPr>
            <w:tcW w:w="1410" w:type="dxa"/>
          </w:tcPr>
          <w:p w14:paraId="1DA6FDF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070" w:type="dxa"/>
          </w:tcPr>
          <w:p w14:paraId="2A69FC7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Evaluacija uključenih učenika</w:t>
            </w:r>
          </w:p>
        </w:tc>
      </w:tr>
      <w:tr w:rsidR="00BF7C48" w:rsidRPr="003A1070" w14:paraId="050BBB82" w14:textId="77777777">
        <w:trPr>
          <w:trHeight w:val="2787"/>
        </w:trPr>
        <w:tc>
          <w:tcPr>
            <w:tcW w:w="2085" w:type="dxa"/>
            <w:vAlign w:val="center"/>
          </w:tcPr>
          <w:p w14:paraId="49417E7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Suradnja sa Umjetničkom školom Franje Lučića: „Kako nastaje plesna predstava“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709DD92C" w14:textId="77777777" w:rsidR="0042456F" w:rsidRPr="003A107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1F497D" w:themeColor="text2"/>
                <w:sz w:val="20"/>
                <w:szCs w:val="20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t xml:space="preserve">upoznavanje učenika s umjetničkim obrazovanjem. </w:t>
            </w:r>
          </w:p>
          <w:p w14:paraId="72A1586E" w14:textId="77777777" w:rsidR="0042456F" w:rsidRPr="003A107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1F497D" w:themeColor="text2"/>
                <w:sz w:val="20"/>
                <w:szCs w:val="20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t xml:space="preserve">posjet kazalištu i upoznavanje s kazališnim djelatnostima i zanimanjima (tko je tehničar, </w:t>
            </w:r>
            <w:proofErr w:type="spellStart"/>
            <w:r w:rsidRPr="003A1070">
              <w:rPr>
                <w:color w:val="1F497D" w:themeColor="text2"/>
                <w:sz w:val="20"/>
                <w:szCs w:val="20"/>
              </w:rPr>
              <w:t>tonac</w:t>
            </w:r>
            <w:proofErr w:type="spellEnd"/>
            <w:r w:rsidRPr="003A1070">
              <w:rPr>
                <w:color w:val="1F497D" w:themeColor="text2"/>
                <w:sz w:val="20"/>
                <w:szCs w:val="20"/>
              </w:rPr>
              <w:t xml:space="preserve">, </w:t>
            </w:r>
            <w:proofErr w:type="spellStart"/>
            <w:r w:rsidRPr="003A1070">
              <w:rPr>
                <w:color w:val="1F497D" w:themeColor="text2"/>
                <w:sz w:val="20"/>
                <w:szCs w:val="20"/>
              </w:rPr>
              <w:t>light</w:t>
            </w:r>
            <w:proofErr w:type="spellEnd"/>
            <w:r w:rsidRPr="003A1070">
              <w:rPr>
                <w:color w:val="1F497D" w:themeColor="text2"/>
                <w:sz w:val="20"/>
                <w:szCs w:val="20"/>
              </w:rPr>
              <w:t xml:space="preserve"> dizajn, koreograf, izvođač, inspicijent, </w:t>
            </w:r>
            <w:r w:rsidRPr="003A1070">
              <w:rPr>
                <w:color w:val="1F497D" w:themeColor="text2"/>
                <w:sz w:val="20"/>
                <w:szCs w:val="20"/>
              </w:rPr>
              <w:lastRenderedPageBreak/>
              <w:t>skladatelj, redatelj...)</w:t>
            </w:r>
          </w:p>
          <w:p w14:paraId="32CA6015" w14:textId="77777777" w:rsidR="0042456F" w:rsidRPr="003A107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1F497D" w:themeColor="text2"/>
                <w:sz w:val="20"/>
                <w:szCs w:val="20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t>gledanje predstave Plesnog odjela Umjetničke škole Franje Lučića</w:t>
            </w:r>
          </w:p>
          <w:p w14:paraId="18D4E3AB" w14:textId="77777777" w:rsidR="0042456F" w:rsidRPr="003A1070" w:rsidRDefault="0042456F">
            <w:pPr>
              <w:shd w:val="clear" w:color="auto" w:fill="FFFFFF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60" w:type="dxa"/>
          </w:tcPr>
          <w:p w14:paraId="3A2EC906" w14:textId="77777777" w:rsidR="0042456F" w:rsidRPr="003A107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1F497D" w:themeColor="text2"/>
                <w:sz w:val="20"/>
                <w:szCs w:val="20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lastRenderedPageBreak/>
              <w:t>prepoznavanje umjetničke forme plesa</w:t>
            </w:r>
          </w:p>
          <w:p w14:paraId="2FE2C3F9" w14:textId="77777777" w:rsidR="0042456F" w:rsidRPr="003A107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1F497D" w:themeColor="text2"/>
                <w:sz w:val="20"/>
                <w:szCs w:val="20"/>
                <w:u w:val="single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t>uvod u proces kreiranja (plesne) predstave</w:t>
            </w:r>
          </w:p>
          <w:p w14:paraId="03AA0C18" w14:textId="123DC850" w:rsidR="009A59B6" w:rsidRPr="003A1070" w:rsidRDefault="009A59B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1F497D" w:themeColor="text2"/>
                <w:sz w:val="20"/>
                <w:szCs w:val="20"/>
                <w:u w:val="single"/>
              </w:rPr>
            </w:pPr>
            <w:r w:rsidRPr="003A1070">
              <w:rPr>
                <w:color w:val="1F497D" w:themeColor="text2"/>
                <w:sz w:val="20"/>
                <w:szCs w:val="20"/>
              </w:rPr>
              <w:t>za učenike 3.i 4. razreda</w:t>
            </w:r>
          </w:p>
          <w:p w14:paraId="2984E44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70" w:type="dxa"/>
          </w:tcPr>
          <w:p w14:paraId="6A37245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- učiteljice RN</w:t>
            </w:r>
          </w:p>
          <w:p w14:paraId="607999D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 xml:space="preserve">- pedagoginja </w:t>
            </w:r>
          </w:p>
          <w:p w14:paraId="341063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- ravnateljica</w:t>
            </w:r>
          </w:p>
        </w:tc>
        <w:tc>
          <w:tcPr>
            <w:tcW w:w="1545" w:type="dxa"/>
          </w:tcPr>
          <w:p w14:paraId="73CA5DF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posjet UŠ Franje Lučića</w:t>
            </w:r>
          </w:p>
        </w:tc>
        <w:tc>
          <w:tcPr>
            <w:tcW w:w="1350" w:type="dxa"/>
          </w:tcPr>
          <w:p w14:paraId="3582D39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-tijekom nastavne godine</w:t>
            </w:r>
          </w:p>
        </w:tc>
        <w:tc>
          <w:tcPr>
            <w:tcW w:w="1410" w:type="dxa"/>
          </w:tcPr>
          <w:p w14:paraId="76FB6CF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Nema troškova</w:t>
            </w:r>
          </w:p>
        </w:tc>
        <w:tc>
          <w:tcPr>
            <w:tcW w:w="2070" w:type="dxa"/>
          </w:tcPr>
          <w:p w14:paraId="2690334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evaluacijski listići</w:t>
            </w:r>
          </w:p>
        </w:tc>
      </w:tr>
      <w:tr w:rsidR="00BF7C48" w:rsidRPr="003A1070" w14:paraId="0BE9B132" w14:textId="77777777">
        <w:trPr>
          <w:trHeight w:val="2787"/>
        </w:trPr>
        <w:tc>
          <w:tcPr>
            <w:tcW w:w="2085" w:type="dxa"/>
            <w:vAlign w:val="center"/>
          </w:tcPr>
          <w:p w14:paraId="2E250AB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Suradnja sa UŠ Franje Lučića: „Kreativni ples“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5E1A14C8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Učenik će moći: </w:t>
            </w:r>
          </w:p>
          <w:p w14:paraId="299C1CDE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Prepoznati suvremeni ples kao umjetničku izvedbenu formu.</w:t>
            </w:r>
          </w:p>
          <w:p w14:paraId="650C2CD0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Definirati značenje vremenskog trajanja i jačine pokreta, razlikovati kretanje različitog vremenskog trajanja i različite jačine</w:t>
            </w:r>
          </w:p>
          <w:p w14:paraId="1F20224C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Izvesti i ponoviti jednostavnije složene ritmičke </w:t>
            </w:r>
            <w:r w:rsidRPr="003A1070">
              <w:rPr>
                <w:color w:val="1F497D" w:themeColor="text2"/>
              </w:rPr>
              <w:lastRenderedPageBreak/>
              <w:t>obrasce pljeskanjem dlanova i jednostavnim pokretima.</w:t>
            </w:r>
          </w:p>
          <w:p w14:paraId="2ED08551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Surađivati s drugim učenicima unutar grupe.</w:t>
            </w:r>
          </w:p>
          <w:p w14:paraId="109747C0" w14:textId="77777777" w:rsidR="0042456F" w:rsidRPr="003A1070" w:rsidRDefault="0042456F">
            <w:pPr>
              <w:spacing w:after="160" w:line="259" w:lineRule="auto"/>
              <w:rPr>
                <w:color w:val="1F497D" w:themeColor="text2"/>
              </w:rPr>
            </w:pPr>
          </w:p>
        </w:tc>
        <w:tc>
          <w:tcPr>
            <w:tcW w:w="2160" w:type="dxa"/>
          </w:tcPr>
          <w:p w14:paraId="16A843A1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lastRenderedPageBreak/>
              <w:t>Poticanje kreativnosti i mašte, jačanje i razvijanje tjelesnih sposobnosti i osjećaja za ritam, razumijevanje brzine i jačine pokreta, stjecanje korisnih i praktičnih znanja i vještina.</w:t>
            </w:r>
          </w:p>
          <w:p w14:paraId="503737C7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470" w:type="dxa"/>
          </w:tcPr>
          <w:p w14:paraId="7163A1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Učiteljice RN,</w:t>
            </w:r>
          </w:p>
          <w:p w14:paraId="162F5F1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Ravnateljica,</w:t>
            </w:r>
          </w:p>
          <w:p w14:paraId="32609D1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Pedagoginja</w:t>
            </w:r>
          </w:p>
        </w:tc>
        <w:tc>
          <w:tcPr>
            <w:tcW w:w="1545" w:type="dxa"/>
          </w:tcPr>
          <w:p w14:paraId="3F779F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UŠ Franje Lučića</w:t>
            </w:r>
          </w:p>
        </w:tc>
        <w:tc>
          <w:tcPr>
            <w:tcW w:w="1350" w:type="dxa"/>
          </w:tcPr>
          <w:p w14:paraId="6B2CD0A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nastavne godine</w:t>
            </w:r>
          </w:p>
        </w:tc>
        <w:tc>
          <w:tcPr>
            <w:tcW w:w="1410" w:type="dxa"/>
          </w:tcPr>
          <w:p w14:paraId="314E44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Nema troškova</w:t>
            </w:r>
          </w:p>
        </w:tc>
        <w:tc>
          <w:tcPr>
            <w:tcW w:w="2070" w:type="dxa"/>
          </w:tcPr>
          <w:p w14:paraId="22B16E8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BF7C48" w:rsidRPr="003A1070" w14:paraId="7696CB62" w14:textId="77777777">
        <w:trPr>
          <w:trHeight w:val="2787"/>
        </w:trPr>
        <w:tc>
          <w:tcPr>
            <w:tcW w:w="2085" w:type="dxa"/>
            <w:vAlign w:val="center"/>
          </w:tcPr>
          <w:p w14:paraId="2127A211" w14:textId="1CCAF7CE" w:rsidR="0042456F" w:rsidRPr="003A1070" w:rsidRDefault="00A12B1B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Škola budućnosti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08813946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- razvoj kreativnog razmišljanja i logičkog zaključivanja uz ispravnu primjenu suvremene digitalne tehnologije</w:t>
            </w:r>
          </w:p>
        </w:tc>
        <w:tc>
          <w:tcPr>
            <w:tcW w:w="2160" w:type="dxa"/>
          </w:tcPr>
          <w:p w14:paraId="607EF6C3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-izrada AI </w:t>
            </w:r>
            <w:proofErr w:type="spellStart"/>
            <w:r w:rsidRPr="003A1070">
              <w:rPr>
                <w:color w:val="1F497D" w:themeColor="text2"/>
              </w:rPr>
              <w:t>Chatbota</w:t>
            </w:r>
            <w:proofErr w:type="spellEnd"/>
            <w:r w:rsidRPr="003A1070">
              <w:rPr>
                <w:color w:val="1F497D" w:themeColor="text2"/>
              </w:rPr>
              <w:t xml:space="preserve"> koji će pomagati lokalnoj zajednici, školi, …</w:t>
            </w:r>
          </w:p>
          <w:p w14:paraId="01CD89DC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-robotika i </w:t>
            </w:r>
            <w:proofErr w:type="spellStart"/>
            <w:r w:rsidRPr="003A1070">
              <w:rPr>
                <w:color w:val="1F497D" w:themeColor="text2"/>
              </w:rPr>
              <w:t>automatzirani</w:t>
            </w:r>
            <w:proofErr w:type="spellEnd"/>
            <w:r w:rsidRPr="003A1070">
              <w:rPr>
                <w:color w:val="1F497D" w:themeColor="text2"/>
              </w:rPr>
              <w:t xml:space="preserve"> sustavi tj. izrada i programiranje vlastitog </w:t>
            </w:r>
            <w:proofErr w:type="spellStart"/>
            <w:r w:rsidRPr="003A1070">
              <w:rPr>
                <w:color w:val="1F497D" w:themeColor="text2"/>
              </w:rPr>
              <w:t>heksapoda</w:t>
            </w:r>
            <w:proofErr w:type="spellEnd"/>
          </w:p>
        </w:tc>
        <w:tc>
          <w:tcPr>
            <w:tcW w:w="1470" w:type="dxa"/>
          </w:tcPr>
          <w:p w14:paraId="452E696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Učiteljice I. Mišević, M. Đurić, Juraj Golubić</w:t>
            </w:r>
          </w:p>
        </w:tc>
        <w:tc>
          <w:tcPr>
            <w:tcW w:w="1545" w:type="dxa"/>
          </w:tcPr>
          <w:p w14:paraId="208F76C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izvannastavni rad u manjim  skupinama</w:t>
            </w:r>
          </w:p>
        </w:tc>
        <w:tc>
          <w:tcPr>
            <w:tcW w:w="1350" w:type="dxa"/>
          </w:tcPr>
          <w:p w14:paraId="3ACBBA2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kroz nastavnu godinu</w:t>
            </w:r>
          </w:p>
        </w:tc>
        <w:tc>
          <w:tcPr>
            <w:tcW w:w="1410" w:type="dxa"/>
          </w:tcPr>
          <w:p w14:paraId="34B0730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200 eura</w:t>
            </w:r>
          </w:p>
        </w:tc>
        <w:tc>
          <w:tcPr>
            <w:tcW w:w="2070" w:type="dxa"/>
          </w:tcPr>
          <w:p w14:paraId="7039DB1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Objava prezentacije rada na web stranici.</w:t>
            </w:r>
          </w:p>
        </w:tc>
      </w:tr>
      <w:tr w:rsidR="00BF7C48" w:rsidRPr="003A1070" w14:paraId="66AB2C79" w14:textId="77777777">
        <w:trPr>
          <w:trHeight w:val="2220"/>
        </w:trPr>
        <w:tc>
          <w:tcPr>
            <w:tcW w:w="2085" w:type="dxa"/>
            <w:vAlign w:val="center"/>
          </w:tcPr>
          <w:p w14:paraId="12055A2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Tjedan školskog doručka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725F4A46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Učenici će moći prepoznati zdrave namirnice i zdrave prehrambene navike</w:t>
            </w:r>
          </w:p>
        </w:tc>
        <w:tc>
          <w:tcPr>
            <w:tcW w:w="2160" w:type="dxa"/>
          </w:tcPr>
          <w:p w14:paraId="4CB158AA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Razvijati svjesnost o važnosti zdrave prehrane</w:t>
            </w:r>
          </w:p>
        </w:tc>
        <w:tc>
          <w:tcPr>
            <w:tcW w:w="1470" w:type="dxa"/>
          </w:tcPr>
          <w:p w14:paraId="4AA347B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Učitelji,</w:t>
            </w:r>
          </w:p>
          <w:p w14:paraId="750284F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Kuharice,</w:t>
            </w:r>
          </w:p>
          <w:p w14:paraId="7CB45AA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Stručni suradnici</w:t>
            </w:r>
          </w:p>
        </w:tc>
        <w:tc>
          <w:tcPr>
            <w:tcW w:w="1545" w:type="dxa"/>
          </w:tcPr>
          <w:p w14:paraId="2E07F3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Rješavanje zagonetnog jelovnika prema preporukama HZJZ</w:t>
            </w:r>
          </w:p>
        </w:tc>
        <w:tc>
          <w:tcPr>
            <w:tcW w:w="1350" w:type="dxa"/>
          </w:tcPr>
          <w:p w14:paraId="0206B65F" w14:textId="5C258C65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1</w:t>
            </w:r>
            <w:r w:rsidR="00BF7C48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4.-18.</w:t>
            </w: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.10.</w:t>
            </w:r>
          </w:p>
          <w:p w14:paraId="568F0046" w14:textId="22F7D1A9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202</w:t>
            </w:r>
            <w:r w:rsidR="00BF7C48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4</w:t>
            </w: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.</w:t>
            </w:r>
          </w:p>
          <w:p w14:paraId="21BC109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</w:p>
        </w:tc>
        <w:tc>
          <w:tcPr>
            <w:tcW w:w="1410" w:type="dxa"/>
          </w:tcPr>
          <w:p w14:paraId="46D470E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nema</w:t>
            </w:r>
          </w:p>
        </w:tc>
        <w:tc>
          <w:tcPr>
            <w:tcW w:w="2070" w:type="dxa"/>
          </w:tcPr>
          <w:p w14:paraId="5EFB38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Izvješće HZJZ</w:t>
            </w:r>
          </w:p>
        </w:tc>
      </w:tr>
      <w:tr w:rsidR="00BF7C48" w:rsidRPr="003A1070" w14:paraId="0FF18FC8" w14:textId="77777777">
        <w:trPr>
          <w:trHeight w:val="3345"/>
        </w:trPr>
        <w:tc>
          <w:tcPr>
            <w:tcW w:w="2085" w:type="dxa"/>
            <w:vAlign w:val="center"/>
          </w:tcPr>
          <w:p w14:paraId="4FD603A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Mladi tehničari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60564A59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Učenici će izraziti svoju kreativnost, samostalno koristiti alate i strojeve i tehničke uređaje na siguran način, sudjelovati na natjecanjima iz tehničke kulture u raznim područjima.</w:t>
            </w:r>
          </w:p>
        </w:tc>
        <w:tc>
          <w:tcPr>
            <w:tcW w:w="2160" w:type="dxa"/>
          </w:tcPr>
          <w:p w14:paraId="696F12C5" w14:textId="77777777" w:rsidR="0042456F" w:rsidRPr="003A1070" w:rsidRDefault="00000000">
            <w:pPr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Osposobiti učenika za korištenje alata i strojeva na siguran način, te stjecanje vještina pri izradi tehničkih tvorevina. Motivirati učenike za odabir tehničkih zanimanja.</w:t>
            </w:r>
          </w:p>
        </w:tc>
        <w:tc>
          <w:tcPr>
            <w:tcW w:w="1470" w:type="dxa"/>
          </w:tcPr>
          <w:p w14:paraId="652FF2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Juraj Golubić</w:t>
            </w:r>
          </w:p>
        </w:tc>
        <w:tc>
          <w:tcPr>
            <w:tcW w:w="1545" w:type="dxa"/>
          </w:tcPr>
          <w:p w14:paraId="7B7B9C8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Rad u manjim skupinama.</w:t>
            </w:r>
          </w:p>
        </w:tc>
        <w:tc>
          <w:tcPr>
            <w:tcW w:w="1350" w:type="dxa"/>
          </w:tcPr>
          <w:p w14:paraId="5031781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Tijekom školske godine( 1 sat tjedno)</w:t>
            </w:r>
          </w:p>
        </w:tc>
        <w:tc>
          <w:tcPr>
            <w:tcW w:w="1410" w:type="dxa"/>
          </w:tcPr>
          <w:p w14:paraId="14D8939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3A22EF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Sudjelovanje na natjecanjima, kritički osvrt.</w:t>
            </w:r>
          </w:p>
        </w:tc>
      </w:tr>
      <w:tr w:rsidR="00BF7C48" w:rsidRPr="003A1070" w14:paraId="6C474763" w14:textId="77777777">
        <w:trPr>
          <w:trHeight w:val="2220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5A666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Biosigurnost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i </w:t>
            </w: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biozaštita</w:t>
            </w:r>
            <w:proofErr w:type="spellEnd"/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D807A" w14:textId="77777777" w:rsidR="0042456F" w:rsidRPr="003A1070" w:rsidRDefault="00000000">
            <w:pPr>
              <w:shd w:val="clear" w:color="auto" w:fill="FFFFFF"/>
              <w:spacing w:before="240" w:after="240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 xml:space="preserve">Analizirati potencijalne opasnosti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biougroze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 xml:space="preserve"> i načine prevencije </w:t>
            </w:r>
          </w:p>
          <w:p w14:paraId="6FE6B7F6" w14:textId="77777777" w:rsidR="0042456F" w:rsidRPr="003A1070" w:rsidRDefault="00000000">
            <w:pPr>
              <w:shd w:val="clear" w:color="auto" w:fill="FFFFFF"/>
              <w:spacing w:before="240" w:after="240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 xml:space="preserve">-  Upoznati se s opasnim uzročnicima i njihovim načinom djelovanja </w:t>
            </w:r>
          </w:p>
          <w:p w14:paraId="012C4AF0" w14:textId="77777777" w:rsidR="0042456F" w:rsidRPr="003A1070" w:rsidRDefault="00000000">
            <w:pPr>
              <w:shd w:val="clear" w:color="auto" w:fill="FFFFFF"/>
              <w:spacing w:before="240" w:after="240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-  Razvijati odgovorno ponašanje prema svome i tuđem zdravlju u školi, obiteljskom domu i prirodi</w:t>
            </w:r>
          </w:p>
          <w:p w14:paraId="1B438253" w14:textId="77777777" w:rsidR="0042456F" w:rsidRPr="003A1070" w:rsidRDefault="00000000">
            <w:pPr>
              <w:shd w:val="clear" w:color="auto" w:fill="FFFFFF"/>
              <w:spacing w:before="240" w:after="240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- Osposobiti učenike za prosuđivanje i vrednovanje informacija u javnom medijskom prostoru</w:t>
            </w:r>
          </w:p>
          <w:p w14:paraId="07EB7948" w14:textId="77777777" w:rsidR="0042456F" w:rsidRPr="003A1070" w:rsidRDefault="00000000">
            <w:pPr>
              <w:shd w:val="clear" w:color="auto" w:fill="FFFFFF"/>
              <w:spacing w:before="240" w:after="240"/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t>- Popularizirati znanost i istraživanje (STEM područje)</w:t>
            </w:r>
          </w:p>
          <w:p w14:paraId="6F9876F0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7CB16" w14:textId="77777777" w:rsidR="0042456F" w:rsidRPr="003A1070" w:rsidRDefault="00000000">
            <w:pPr>
              <w:spacing w:before="240" w:after="240"/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>Upoznati učenike s važnošću stručnog, znanstvenog, globalnog i osobnog pristupa u sprječavanju zaraznih bolesti</w:t>
            </w:r>
          </w:p>
          <w:p w14:paraId="76D6F0D1" w14:textId="77777777" w:rsidR="0042456F" w:rsidRPr="003A1070" w:rsidRDefault="00000000">
            <w:pPr>
              <w:spacing w:before="240" w:after="240"/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Usvajanje </w:t>
            </w:r>
            <w:proofErr w:type="spellStart"/>
            <w:r w:rsidRPr="003A1070">
              <w:rPr>
                <w:color w:val="1F497D" w:themeColor="text2"/>
              </w:rPr>
              <w:t>biosigurnosnih</w:t>
            </w:r>
            <w:proofErr w:type="spellEnd"/>
            <w:r w:rsidRPr="003A1070">
              <w:rPr>
                <w:color w:val="1F497D" w:themeColor="text2"/>
              </w:rPr>
              <w:t xml:space="preserve"> kompetencija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17C5C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Lucija Arbanas Čuvalo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CA7C5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Prema planu i programu rada skupine</w:t>
            </w:r>
          </w:p>
          <w:p w14:paraId="326CFBF2" w14:textId="77777777" w:rsidR="0042456F" w:rsidRPr="003A10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color w:val="1F497D" w:themeColor="text2"/>
              </w:rPr>
            </w:pPr>
            <w:r w:rsidRPr="003A1070">
              <w:rPr>
                <w:color w:val="1F497D" w:themeColor="text2"/>
              </w:rPr>
              <w:t xml:space="preserve">Samostalni rad, rad u skupinama, istraživačka nastava        </w:t>
            </w:r>
            <w:r w:rsidRPr="003A1070">
              <w:rPr>
                <w:color w:val="1F497D" w:themeColor="text2"/>
              </w:rPr>
              <w:tab/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A426A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Tijekom školske godine (1 sat tjedno)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2ABA3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/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F387F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praćenje sudjelovanja učenika te njegovog doprinosa uspješnosti cijele skupine; prati se njihov interes i zalaganje tijekom cijele školske godine</w:t>
            </w:r>
          </w:p>
        </w:tc>
      </w:tr>
    </w:tbl>
    <w:p w14:paraId="44D6756E" w14:textId="6589D8C0" w:rsidR="0042456F" w:rsidRPr="000374B5" w:rsidRDefault="00000000" w:rsidP="000374B5">
      <w:pPr>
        <w:rPr>
          <w:rFonts w:ascii="Arial" w:eastAsia="Arial" w:hAnsi="Arial" w:cs="Arial"/>
          <w:color w:val="1F497D" w:themeColor="text2"/>
        </w:rPr>
      </w:pPr>
      <w:r w:rsidRPr="003A1070">
        <w:rPr>
          <w:color w:val="1F497D" w:themeColor="text2"/>
        </w:rPr>
        <w:br w:type="page"/>
      </w:r>
      <w:r w:rsidRPr="000374B5">
        <w:rPr>
          <w:rFonts w:asciiTheme="minorHAnsi" w:eastAsia="Arial" w:hAnsiTheme="minorHAnsi" w:cstheme="minorHAnsi"/>
          <w:b/>
          <w:color w:val="1F497D" w:themeColor="text2"/>
          <w:sz w:val="40"/>
          <w:szCs w:val="40"/>
        </w:rPr>
        <w:lastRenderedPageBreak/>
        <w:t>6. IZBORNA NASTAVA</w:t>
      </w:r>
    </w:p>
    <w:tbl>
      <w:tblPr>
        <w:tblStyle w:val="af"/>
        <w:tblW w:w="139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2084"/>
        <w:gridCol w:w="1719"/>
        <w:gridCol w:w="1924"/>
        <w:gridCol w:w="1601"/>
        <w:gridCol w:w="1536"/>
        <w:gridCol w:w="1565"/>
        <w:gridCol w:w="1664"/>
      </w:tblGrid>
      <w:tr w:rsidR="00BF7C48" w:rsidRPr="003A1070" w14:paraId="706786AD" w14:textId="77777777">
        <w:trPr>
          <w:tblHeader/>
        </w:trPr>
        <w:tc>
          <w:tcPr>
            <w:tcW w:w="1897" w:type="dxa"/>
            <w:shd w:val="clear" w:color="auto" w:fill="6699FF"/>
            <w:vAlign w:val="center"/>
          </w:tcPr>
          <w:p w14:paraId="7263DB2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2084" w:type="dxa"/>
            <w:shd w:val="clear" w:color="auto" w:fill="6699FF"/>
            <w:vAlign w:val="center"/>
          </w:tcPr>
          <w:p w14:paraId="7BDB00A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1719" w:type="dxa"/>
            <w:shd w:val="clear" w:color="auto" w:fill="6699FF"/>
            <w:vAlign w:val="center"/>
          </w:tcPr>
          <w:p w14:paraId="1BB48A7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924" w:type="dxa"/>
            <w:shd w:val="clear" w:color="auto" w:fill="6699FF"/>
            <w:vAlign w:val="center"/>
          </w:tcPr>
          <w:p w14:paraId="7831C17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601" w:type="dxa"/>
            <w:shd w:val="clear" w:color="auto" w:fill="6699FF"/>
            <w:vAlign w:val="center"/>
          </w:tcPr>
          <w:p w14:paraId="27D6D25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536" w:type="dxa"/>
            <w:shd w:val="clear" w:color="auto" w:fill="6699FF"/>
            <w:vAlign w:val="center"/>
          </w:tcPr>
          <w:p w14:paraId="774FEF6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565" w:type="dxa"/>
            <w:shd w:val="clear" w:color="auto" w:fill="6699FF"/>
            <w:vAlign w:val="center"/>
          </w:tcPr>
          <w:p w14:paraId="50A02B2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1664" w:type="dxa"/>
            <w:shd w:val="clear" w:color="auto" w:fill="6699FF"/>
            <w:vAlign w:val="center"/>
          </w:tcPr>
          <w:p w14:paraId="2BA4E81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50BB99C0" w14:textId="77777777">
        <w:tc>
          <w:tcPr>
            <w:tcW w:w="1897" w:type="dxa"/>
            <w:vAlign w:val="center"/>
          </w:tcPr>
          <w:p w14:paraId="4EA6850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VJERONAUK KATOLIČKI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1.-8. razred (izborni)</w:t>
            </w:r>
          </w:p>
        </w:tc>
        <w:tc>
          <w:tcPr>
            <w:tcW w:w="2084" w:type="dxa"/>
          </w:tcPr>
          <w:p w14:paraId="6549F97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izgrađivati ljudske i vjerničke sposobnosti, pomoći učenicima da sebe i svijet promatraju u duhu svoje vjere</w:t>
            </w:r>
          </w:p>
        </w:tc>
        <w:tc>
          <w:tcPr>
            <w:tcW w:w="1719" w:type="dxa"/>
          </w:tcPr>
          <w:p w14:paraId="61F527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sustavno upoznavanje  i otkrivanje katoličke vjere te poštivanje drugih vjera </w:t>
            </w:r>
          </w:p>
          <w:p w14:paraId="14E9B92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924" w:type="dxa"/>
          </w:tcPr>
          <w:p w14:paraId="6570190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Vjeroučiteljice:</w:t>
            </w:r>
          </w:p>
          <w:p w14:paraId="187D0C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Kristina Anić,</w:t>
            </w:r>
          </w:p>
          <w:p w14:paraId="1065520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Mario Carević,</w:t>
            </w:r>
          </w:p>
          <w:p w14:paraId="1A0811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Petra Gregurić,</w:t>
            </w:r>
          </w:p>
          <w:p w14:paraId="428A03F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s. Ljubica Josić, Elizabeta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Kurtz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Hranilović</w:t>
            </w:r>
          </w:p>
        </w:tc>
        <w:tc>
          <w:tcPr>
            <w:tcW w:w="1601" w:type="dxa"/>
          </w:tcPr>
          <w:p w14:paraId="43C6D4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536" w:type="dxa"/>
          </w:tcPr>
          <w:p w14:paraId="3DC1CED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 tjedno)</w:t>
            </w:r>
          </w:p>
        </w:tc>
        <w:tc>
          <w:tcPr>
            <w:tcW w:w="1565" w:type="dxa"/>
          </w:tcPr>
          <w:p w14:paraId="4F28D8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664" w:type="dxa"/>
          </w:tcPr>
          <w:p w14:paraId="6D181A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pravilniku o načinu praćenja i ocjenjivanja učenika.</w:t>
            </w:r>
          </w:p>
        </w:tc>
      </w:tr>
      <w:tr w:rsidR="00BF7C48" w:rsidRPr="003A1070" w14:paraId="2777D85B" w14:textId="77777777">
        <w:tc>
          <w:tcPr>
            <w:tcW w:w="1897" w:type="dxa"/>
            <w:vAlign w:val="center"/>
          </w:tcPr>
          <w:p w14:paraId="48062AD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2FA6A757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276E8CA6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716803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VJERONAUK ISLAMSKI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1.-8. razred (izborni)</w:t>
            </w:r>
          </w:p>
        </w:tc>
        <w:tc>
          <w:tcPr>
            <w:tcW w:w="2084" w:type="dxa"/>
          </w:tcPr>
          <w:p w14:paraId="1540A10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poticati učenike da osobnom spoznajom, utemeljenom na </w:t>
            </w:r>
          </w:p>
          <w:p w14:paraId="6B6D8E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saznanjima Božje objave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Kur'ana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i predaje Poslanika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Muhammeda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dođu do uvjerenja o nužnosti postojanja Boga. kroz upoznavanje načela vlastite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vjere, odgajati djecu i mlade za istinsko dijaloško susretanje s vizijama i mišljenjima onih koji drugačije vjeruju ili uopće ne vjeruju, poštivanje drugih</w:t>
            </w:r>
          </w:p>
        </w:tc>
        <w:tc>
          <w:tcPr>
            <w:tcW w:w="1719" w:type="dxa"/>
          </w:tcPr>
          <w:p w14:paraId="651246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upoznati učenike s odredbama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Kur'ana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: razvijati kod učenika ljubav prema Bogu, poslaniku, svojoj vjeri.</w:t>
            </w:r>
          </w:p>
        </w:tc>
        <w:tc>
          <w:tcPr>
            <w:tcW w:w="1924" w:type="dxa"/>
          </w:tcPr>
          <w:p w14:paraId="093746D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Mersad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ef.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Kreštić</w:t>
            </w:r>
            <w:proofErr w:type="spellEnd"/>
          </w:p>
        </w:tc>
        <w:tc>
          <w:tcPr>
            <w:tcW w:w="1601" w:type="dxa"/>
          </w:tcPr>
          <w:p w14:paraId="28A66D8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 za pojedini razred</w:t>
            </w:r>
          </w:p>
        </w:tc>
        <w:tc>
          <w:tcPr>
            <w:tcW w:w="1536" w:type="dxa"/>
          </w:tcPr>
          <w:p w14:paraId="13C53E7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 tjedno u mješovitim grupama)</w:t>
            </w:r>
          </w:p>
        </w:tc>
        <w:tc>
          <w:tcPr>
            <w:tcW w:w="1565" w:type="dxa"/>
          </w:tcPr>
          <w:p w14:paraId="10FB4F2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664" w:type="dxa"/>
          </w:tcPr>
          <w:p w14:paraId="14193E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pravilniku o načinu praćenja i ocjenjivanja učenika.</w:t>
            </w:r>
          </w:p>
        </w:tc>
      </w:tr>
      <w:tr w:rsidR="00BF7C48" w:rsidRPr="003A1070" w14:paraId="03C82761" w14:textId="77777777">
        <w:tc>
          <w:tcPr>
            <w:tcW w:w="1897" w:type="dxa"/>
            <w:vAlign w:val="center"/>
          </w:tcPr>
          <w:p w14:paraId="3BB3E05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NJEMAČKI JEZIK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4.-8. razred (izborni)</w:t>
            </w:r>
          </w:p>
        </w:tc>
        <w:tc>
          <w:tcPr>
            <w:tcW w:w="2084" w:type="dxa"/>
          </w:tcPr>
          <w:p w14:paraId="7EB350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osposobiti ih za komunikaciju na njemačkom jeziku  koja se očituje u jezičnim djelatnostima slušanja, čitanja i pisanja, razvijati kritičko mišljenje, poticati kod njih želju za uspjehom, usvojiti vokabular  potreban za sporazumijevanje i sudjelovanje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 razgovoru, razvijati vještine potrebne za produktivnu pismenu komunikaciju</w:t>
            </w:r>
          </w:p>
        </w:tc>
        <w:tc>
          <w:tcPr>
            <w:tcW w:w="1719" w:type="dxa"/>
          </w:tcPr>
          <w:p w14:paraId="402A4D6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pripremiti učenike za uspješno učenje njemačkog jezika, poticanje znatiželje i želje za daljnjim učenjem, razvijanje dugotrajne motivacije za učenje njemačkog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jezika i poznavanje kulture</w:t>
            </w:r>
          </w:p>
        </w:tc>
        <w:tc>
          <w:tcPr>
            <w:tcW w:w="1924" w:type="dxa"/>
          </w:tcPr>
          <w:p w14:paraId="31E8DC9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 njemačkog jezika</w:t>
            </w:r>
          </w:p>
        </w:tc>
        <w:tc>
          <w:tcPr>
            <w:tcW w:w="1601" w:type="dxa"/>
          </w:tcPr>
          <w:p w14:paraId="4D6425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za pojedini razred</w:t>
            </w:r>
          </w:p>
        </w:tc>
        <w:tc>
          <w:tcPr>
            <w:tcW w:w="1536" w:type="dxa"/>
          </w:tcPr>
          <w:p w14:paraId="15F5637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 tjedno)</w:t>
            </w:r>
          </w:p>
        </w:tc>
        <w:tc>
          <w:tcPr>
            <w:tcW w:w="1565" w:type="dxa"/>
          </w:tcPr>
          <w:p w14:paraId="01F578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664" w:type="dxa"/>
          </w:tcPr>
          <w:p w14:paraId="412000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pravilniku o načinu praćenja i ocjenjivanja učenika.</w:t>
            </w:r>
          </w:p>
        </w:tc>
      </w:tr>
      <w:tr w:rsidR="00BF7C48" w:rsidRPr="003A1070" w14:paraId="2664400F" w14:textId="77777777">
        <w:tc>
          <w:tcPr>
            <w:tcW w:w="1897" w:type="dxa"/>
            <w:vAlign w:val="center"/>
          </w:tcPr>
          <w:p w14:paraId="309B75E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 xml:space="preserve">INFORMATIKA </w:t>
            </w:r>
          </w:p>
          <w:p w14:paraId="5705F0B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1.-4. razred</w:t>
            </w:r>
          </w:p>
          <w:p w14:paraId="19F043E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7.- 8. razred (izborni)</w:t>
            </w:r>
          </w:p>
        </w:tc>
        <w:tc>
          <w:tcPr>
            <w:tcW w:w="2084" w:type="dxa"/>
          </w:tcPr>
          <w:p w14:paraId="3169708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razvoj vještine rada i snalaženja na računalu, vještina rada i snalaženje u različitim programima, osposobiti učenike za apstraktno mišljenje i logičko razmišljanje</w:t>
            </w:r>
          </w:p>
        </w:tc>
        <w:tc>
          <w:tcPr>
            <w:tcW w:w="1719" w:type="dxa"/>
          </w:tcPr>
          <w:p w14:paraId="350D9CD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steći temeljna znanja i vještine za samostalno služenje računalom i stvaranje osnova za nadogradnju u daljnjem školovanju</w:t>
            </w:r>
          </w:p>
        </w:tc>
        <w:tc>
          <w:tcPr>
            <w:tcW w:w="1924" w:type="dxa"/>
          </w:tcPr>
          <w:p w14:paraId="6646C2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informatike</w:t>
            </w:r>
          </w:p>
        </w:tc>
        <w:tc>
          <w:tcPr>
            <w:tcW w:w="1601" w:type="dxa"/>
          </w:tcPr>
          <w:p w14:paraId="43A9B64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kurikulumu za pojedini razred, posjet ustanovama i institucijama gdje se može vidjeti praktična primjena informatičkih znanja i vještina</w:t>
            </w:r>
          </w:p>
        </w:tc>
        <w:tc>
          <w:tcPr>
            <w:tcW w:w="1536" w:type="dxa"/>
          </w:tcPr>
          <w:p w14:paraId="60C3D2E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 (2 sata tjedno)</w:t>
            </w:r>
          </w:p>
        </w:tc>
        <w:tc>
          <w:tcPr>
            <w:tcW w:w="1565" w:type="dxa"/>
          </w:tcPr>
          <w:p w14:paraId="537E0E4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664" w:type="dxa"/>
          </w:tcPr>
          <w:p w14:paraId="25F796E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pravilniku o načinu praćenja i vrednovanja učenika.</w:t>
            </w:r>
          </w:p>
        </w:tc>
      </w:tr>
    </w:tbl>
    <w:p w14:paraId="612491C0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sz w:val="32"/>
          <w:szCs w:val="32"/>
        </w:rPr>
      </w:pPr>
    </w:p>
    <w:p w14:paraId="52F865D7" w14:textId="77777777" w:rsidR="0042456F" w:rsidRDefault="0042456F">
      <w:pPr>
        <w:rPr>
          <w:rFonts w:ascii="Arial" w:eastAsia="Arial" w:hAnsi="Arial" w:cs="Arial"/>
          <w:b/>
          <w:color w:val="1F497D" w:themeColor="text2"/>
          <w:sz w:val="32"/>
          <w:szCs w:val="32"/>
        </w:rPr>
      </w:pPr>
    </w:p>
    <w:p w14:paraId="4F7A6A5B" w14:textId="77777777" w:rsidR="000374B5" w:rsidRPr="003A1070" w:rsidRDefault="000374B5">
      <w:pPr>
        <w:rPr>
          <w:rFonts w:ascii="Arial" w:eastAsia="Arial" w:hAnsi="Arial" w:cs="Arial"/>
          <w:b/>
          <w:color w:val="1F497D" w:themeColor="text2"/>
          <w:sz w:val="32"/>
          <w:szCs w:val="32"/>
        </w:rPr>
      </w:pPr>
    </w:p>
    <w:p w14:paraId="1E67D155" w14:textId="77777777" w:rsidR="0042456F" w:rsidRPr="003A1070" w:rsidRDefault="0042456F">
      <w:pPr>
        <w:rPr>
          <w:rFonts w:ascii="Arial" w:eastAsia="Arial" w:hAnsi="Arial" w:cs="Arial"/>
          <w:b/>
          <w:color w:val="1F497D" w:themeColor="text2"/>
          <w:sz w:val="32"/>
          <w:szCs w:val="32"/>
        </w:rPr>
      </w:pPr>
    </w:p>
    <w:p w14:paraId="0FD676C2" w14:textId="77777777" w:rsidR="0042456F" w:rsidRPr="000374B5" w:rsidRDefault="00000000">
      <w:pPr>
        <w:rPr>
          <w:rFonts w:asciiTheme="minorHAnsi" w:eastAsia="Arial" w:hAnsiTheme="minorHAnsi" w:cstheme="minorHAnsi"/>
          <w:b/>
          <w:color w:val="1F497D" w:themeColor="text2"/>
          <w:sz w:val="40"/>
          <w:szCs w:val="40"/>
        </w:rPr>
      </w:pPr>
      <w:r w:rsidRPr="000374B5">
        <w:rPr>
          <w:rFonts w:asciiTheme="minorHAnsi" w:eastAsia="Arial" w:hAnsiTheme="minorHAnsi" w:cstheme="minorHAnsi"/>
          <w:b/>
          <w:color w:val="1F497D" w:themeColor="text2"/>
          <w:sz w:val="40"/>
          <w:szCs w:val="40"/>
        </w:rPr>
        <w:lastRenderedPageBreak/>
        <w:t>7. IZVANUČIONIČNA NASTAVA</w:t>
      </w:r>
    </w:p>
    <w:tbl>
      <w:tblPr>
        <w:tblStyle w:val="af0"/>
        <w:tblW w:w="1402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3"/>
        <w:gridCol w:w="1919"/>
        <w:gridCol w:w="1786"/>
        <w:gridCol w:w="1530"/>
        <w:gridCol w:w="1983"/>
        <w:gridCol w:w="1417"/>
        <w:gridCol w:w="1524"/>
        <w:gridCol w:w="1595"/>
      </w:tblGrid>
      <w:tr w:rsidR="00BF7C48" w:rsidRPr="003A1070" w14:paraId="466F9AA9" w14:textId="77777777">
        <w:trPr>
          <w:tblHeader/>
        </w:trPr>
        <w:tc>
          <w:tcPr>
            <w:tcW w:w="2273" w:type="dxa"/>
            <w:shd w:val="clear" w:color="auto" w:fill="FF99CC"/>
            <w:vAlign w:val="center"/>
          </w:tcPr>
          <w:p w14:paraId="3196B1E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1919" w:type="dxa"/>
            <w:shd w:val="clear" w:color="auto" w:fill="FF99CC"/>
            <w:vAlign w:val="center"/>
          </w:tcPr>
          <w:p w14:paraId="7D33414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1786" w:type="dxa"/>
            <w:shd w:val="clear" w:color="auto" w:fill="FF99CC"/>
            <w:vAlign w:val="center"/>
          </w:tcPr>
          <w:p w14:paraId="325B5B1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530" w:type="dxa"/>
            <w:shd w:val="clear" w:color="auto" w:fill="FF99CC"/>
            <w:vAlign w:val="center"/>
          </w:tcPr>
          <w:p w14:paraId="75C3552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983" w:type="dxa"/>
            <w:shd w:val="clear" w:color="auto" w:fill="FF99CC"/>
            <w:vAlign w:val="center"/>
          </w:tcPr>
          <w:p w14:paraId="61A6AF6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417" w:type="dxa"/>
            <w:shd w:val="clear" w:color="auto" w:fill="FF99CC"/>
            <w:vAlign w:val="center"/>
          </w:tcPr>
          <w:p w14:paraId="52A3F48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524" w:type="dxa"/>
            <w:shd w:val="clear" w:color="auto" w:fill="FF99CC"/>
            <w:vAlign w:val="center"/>
          </w:tcPr>
          <w:p w14:paraId="76E8F7B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1595" w:type="dxa"/>
            <w:shd w:val="clear" w:color="auto" w:fill="FF99CC"/>
            <w:vAlign w:val="center"/>
          </w:tcPr>
          <w:p w14:paraId="62753B4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vrednovanja</w:t>
            </w:r>
          </w:p>
        </w:tc>
      </w:tr>
      <w:tr w:rsidR="00BF7C48" w:rsidRPr="003A1070" w14:paraId="3C1300E7" w14:textId="77777777">
        <w:tc>
          <w:tcPr>
            <w:tcW w:w="2273" w:type="dxa"/>
            <w:vAlign w:val="center"/>
          </w:tcPr>
          <w:p w14:paraId="428D220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Kazališne predstave i filmovi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3B5E6DA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posjećuje kazališne predstave u svom okruženju </w:t>
            </w:r>
          </w:p>
          <w:p w14:paraId="30A2ACF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stvara zanimanje za sadržaje kazališta kao nastave medijske kulture i osjeća potrebu za posjećivanjem istih</w:t>
            </w:r>
          </w:p>
          <w:p w14:paraId="6BD14F4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osposobljava se za primanje i vrednovanje kazališne predstave</w:t>
            </w:r>
          </w:p>
          <w:p w14:paraId="57DB135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literarne sposobnosti, čitateljske interese i čitateljsku kulturu</w:t>
            </w:r>
          </w:p>
          <w:p w14:paraId="0A819B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razvija poštovanje prema hrvatskom jeziku, njegovoj književnosti i kulturi</w:t>
            </w:r>
          </w:p>
        </w:tc>
        <w:tc>
          <w:tcPr>
            <w:tcW w:w="1786" w:type="dxa"/>
          </w:tcPr>
          <w:p w14:paraId="29279AD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Učenik razvija kulturno-umjetnički doživljaj te u skladu s tim primjereno ponašanje u kazalištu (garderobi, predvorju, gledalištu). Učenik će nakon odgledane kazališne predstave dobiti poticaj za dramatizacijom književnoga djela vezanog uz dječji svijet. Učenik najčešće gleda predstave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vezane uz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lektirna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djela koja se iščitavaju na nastavi pa na taj način proširuje doživljaj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lektirnoga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djela. Nakon predstave učenici se kritički osvrću na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odgledanu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kazališnu predstavu usmenim ili pisanim putem.</w:t>
            </w:r>
          </w:p>
          <w:p w14:paraId="6F6B3F7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006F3FA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učiteljice RN, predmetni profesori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hrv.jezika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glazbene kulture i razrednici</w:t>
            </w:r>
          </w:p>
        </w:tc>
        <w:tc>
          <w:tcPr>
            <w:tcW w:w="1983" w:type="dxa"/>
          </w:tcPr>
          <w:p w14:paraId="46EAC2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prijevoz autobusom do kazališta i natrag</w:t>
            </w:r>
          </w:p>
          <w:p w14:paraId="3736EBA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kazališna predstava</w:t>
            </w:r>
          </w:p>
        </w:tc>
        <w:tc>
          <w:tcPr>
            <w:tcW w:w="1417" w:type="dxa"/>
          </w:tcPr>
          <w:p w14:paraId="50FC173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repertoaru kazališnih kuća i kino dvorana (2- 3 predstave u šk. godini)</w:t>
            </w:r>
          </w:p>
        </w:tc>
        <w:tc>
          <w:tcPr>
            <w:tcW w:w="1524" w:type="dxa"/>
          </w:tcPr>
          <w:p w14:paraId="7213DB9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ulaznice + cijena prijevoza (cca 10 eura) -&gt; troškove snose roditelji</w:t>
            </w:r>
          </w:p>
        </w:tc>
        <w:tc>
          <w:tcPr>
            <w:tcW w:w="1595" w:type="dxa"/>
          </w:tcPr>
          <w:p w14:paraId="7EDB3F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prezentacija radova i vrjednovanje u skupinama nakon rada (na satu SRZ-a i hrvatskoga jezika)</w:t>
            </w:r>
          </w:p>
        </w:tc>
      </w:tr>
      <w:tr w:rsidR="00BF7C48" w:rsidRPr="003A1070" w14:paraId="0F19621D" w14:textId="77777777">
        <w:tc>
          <w:tcPr>
            <w:tcW w:w="2273" w:type="dxa"/>
            <w:vAlign w:val="center"/>
          </w:tcPr>
          <w:p w14:paraId="4016853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3B0287D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6B23428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2BB86E3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Kazališne predstave i filmovi na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albanskom jeziku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 xml:space="preserve"> (1.-8. razred)</w:t>
            </w:r>
          </w:p>
          <w:p w14:paraId="2F329080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1DE56C4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09B375F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919" w:type="dxa"/>
          </w:tcPr>
          <w:p w14:paraId="44C2747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posjećivanje kazališnih predstava i filmova koje predstavlja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albanska zajednica </w:t>
            </w:r>
          </w:p>
          <w:p w14:paraId="72FB590A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poticanje zanimanja za sadržaje kazališta kao nastave medijske kulture i osjećaja potrebe za posjećivanjem istih -osposobljavanje za primanje i vrjednovanje kazališne predstave</w:t>
            </w:r>
          </w:p>
          <w:p w14:paraId="2F93C3F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52D224A9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učenik razvija kulturno-umjetnički doživljaj i  dobiva poticaj za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dramatizacijom književnog djela za djecu na albanskom jeziku</w:t>
            </w:r>
          </w:p>
          <w:p w14:paraId="62D5553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3E9F1" w14:textId="77777777" w:rsidR="0042456F" w:rsidRPr="003A1070" w:rsidRDefault="00000000">
            <w:pPr>
              <w:spacing w:before="240" w:after="160" w:line="256" w:lineRule="auto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učiteljica</w:t>
            </w:r>
          </w:p>
          <w:p w14:paraId="3BA281CA" w14:textId="77777777" w:rsidR="0042456F" w:rsidRPr="003A1070" w:rsidRDefault="00000000">
            <w:pPr>
              <w:spacing w:before="240" w:after="160" w:line="256" w:lineRule="auto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Melita Orešković</w:t>
            </w:r>
          </w:p>
        </w:tc>
        <w:tc>
          <w:tcPr>
            <w:tcW w:w="1983" w:type="dxa"/>
          </w:tcPr>
          <w:p w14:paraId="645A07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kazališna predstava </w:t>
            </w:r>
          </w:p>
        </w:tc>
        <w:tc>
          <w:tcPr>
            <w:tcW w:w="1417" w:type="dxa"/>
          </w:tcPr>
          <w:p w14:paraId="6CEE543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prema repertoaru kazališnih kuća i kino dvorana (2-4 predstave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 šk. godini)</w:t>
            </w:r>
          </w:p>
          <w:p w14:paraId="0E21319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24" w:type="dxa"/>
          </w:tcPr>
          <w:p w14:paraId="2A77906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cijena ulaznice + cijena prijevoza</w:t>
            </w:r>
          </w:p>
        </w:tc>
        <w:tc>
          <w:tcPr>
            <w:tcW w:w="1595" w:type="dxa"/>
          </w:tcPr>
          <w:p w14:paraId="47EC45A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prezentacija radova i vrednovanje u skupinama nakon rada na satu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albanskoga jezika</w:t>
            </w:r>
          </w:p>
          <w:p w14:paraId="4E39811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35E12199" w14:textId="77777777">
        <w:tc>
          <w:tcPr>
            <w:tcW w:w="2273" w:type="dxa"/>
            <w:vAlign w:val="center"/>
          </w:tcPr>
          <w:p w14:paraId="5BD5AC7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Posjet glazbenim predstavama i likovnim izložbama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2F45C7A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razvijati naviku posjećivanja kulturnih ustanova,  razvijati kulturno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ponašanje u kazalištu, </w:t>
            </w:r>
          </w:p>
          <w:p w14:paraId="2308AED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usvajati vrednote glazbene i likovne umjetnosti</w:t>
            </w:r>
          </w:p>
        </w:tc>
        <w:tc>
          <w:tcPr>
            <w:tcW w:w="1786" w:type="dxa"/>
          </w:tcPr>
          <w:p w14:paraId="1F27C31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zadovoljavanje učeničkih kulturnih potreba </w:t>
            </w:r>
          </w:p>
          <w:p w14:paraId="537465E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337553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učiteljice RN, predmetni profesori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hrv.jezika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glazbene i likovne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kulture te razrednici</w:t>
            </w:r>
          </w:p>
        </w:tc>
        <w:tc>
          <w:tcPr>
            <w:tcW w:w="1983" w:type="dxa"/>
          </w:tcPr>
          <w:p w14:paraId="371A3BD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0475D00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repertoaru kazališnih kuća i muzeja</w:t>
            </w:r>
          </w:p>
        </w:tc>
        <w:tc>
          <w:tcPr>
            <w:tcW w:w="1524" w:type="dxa"/>
          </w:tcPr>
          <w:p w14:paraId="36BAE6E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ulaznice</w:t>
            </w:r>
          </w:p>
        </w:tc>
        <w:tc>
          <w:tcPr>
            <w:tcW w:w="1595" w:type="dxa"/>
          </w:tcPr>
          <w:p w14:paraId="3B39DD0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prezentacija radova i vrednovanje u skupinama nakon rada</w:t>
            </w:r>
          </w:p>
        </w:tc>
      </w:tr>
      <w:tr w:rsidR="00BF7C48" w:rsidRPr="003A1070" w14:paraId="2B786024" w14:textId="77777777">
        <w:tc>
          <w:tcPr>
            <w:tcW w:w="2273" w:type="dxa"/>
            <w:vAlign w:val="center"/>
          </w:tcPr>
          <w:p w14:paraId="18D2AC1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Posjet muzejima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651FFE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razvijati naviku posjećivanja kulturnih ustanova,  razvijati kulturno ponašanje u muzeju</w:t>
            </w:r>
          </w:p>
          <w:p w14:paraId="1784133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40E19FD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zadovoljavanje učeničkih kulturnih potreba </w:t>
            </w:r>
          </w:p>
          <w:p w14:paraId="2ABCB3F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24502C6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RN, razrednici, profesori povijesti, učiteljice informatike</w:t>
            </w:r>
          </w:p>
        </w:tc>
        <w:tc>
          <w:tcPr>
            <w:tcW w:w="1983" w:type="dxa"/>
          </w:tcPr>
          <w:p w14:paraId="32C404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Muzej Turopolja, Muzej Krapinskog neandertalca, Muzej grada Zagreba, Tehnički muzej, HAZU, Prirodoslovni muzej, Tiflološki muzej, Povijesni muzej, Interliber, Hrvatski školski muzej, Etnografski muzej, NSK u Zagrebu, Goethe institut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Zagreb,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Klovićevi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dvori, Muzeji Domovinskog rata…</w:t>
            </w:r>
          </w:p>
        </w:tc>
        <w:tc>
          <w:tcPr>
            <w:tcW w:w="1417" w:type="dxa"/>
          </w:tcPr>
          <w:p w14:paraId="24F1164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prema rasporedu muzeja</w:t>
            </w:r>
          </w:p>
        </w:tc>
        <w:tc>
          <w:tcPr>
            <w:tcW w:w="1524" w:type="dxa"/>
          </w:tcPr>
          <w:p w14:paraId="4FEFB0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ulaznice</w:t>
            </w:r>
          </w:p>
        </w:tc>
        <w:tc>
          <w:tcPr>
            <w:tcW w:w="1595" w:type="dxa"/>
          </w:tcPr>
          <w:p w14:paraId="3941C6E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prezentacija radova i vrednovanje u skupinama nakon rada</w:t>
            </w:r>
          </w:p>
        </w:tc>
      </w:tr>
      <w:tr w:rsidR="00BF7C48" w:rsidRPr="003A1070" w14:paraId="14C52C53" w14:textId="77777777">
        <w:tc>
          <w:tcPr>
            <w:tcW w:w="2273" w:type="dxa"/>
            <w:vAlign w:val="center"/>
          </w:tcPr>
          <w:p w14:paraId="440CFED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 xml:space="preserve">IZVANUČIONIČNA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NASTAVA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1.-8. razred</w:t>
            </w:r>
          </w:p>
        </w:tc>
        <w:tc>
          <w:tcPr>
            <w:tcW w:w="1919" w:type="dxa"/>
          </w:tcPr>
          <w:p w14:paraId="4199A66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integrirana nastava, poticati znatiželju za otkrivanjem pojava u prirodnoj i društvenoj zajednici, učenje otkrivanjem u životnoj stvarnosti</w:t>
            </w:r>
          </w:p>
          <w:p w14:paraId="3E91492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66B1576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planirane nastavne sadržaje upoznati u</w:t>
            </w:r>
          </w:p>
          <w:p w14:paraId="3C7307A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izvornoj stvarnosti, steći ključna znanja na autentičnim povijesnim lokacijama, potaknuti istraživački duh učenika, upoznati učenike sa nacionalnom povijesnom i kulturnom baštinom</w:t>
            </w:r>
          </w:p>
          <w:p w14:paraId="23F84C9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79FBB1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15D920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RN, predmetni profesori, razrednici, stručni suradnici, vodiči agencija</w:t>
            </w:r>
          </w:p>
        </w:tc>
        <w:tc>
          <w:tcPr>
            <w:tcW w:w="1983" w:type="dxa"/>
          </w:tcPr>
          <w:p w14:paraId="45C44CB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1-4: moj grad i okolica škole, DVD -posjet Javnoj vatrogasnoj postrojbi Velika Gorica, posjet pošti, zoološki vrt, seosko gospodarstvo, Ključić Brdo, Etno naselje Novo Čiče,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MiniPolis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-prvi dječji grad, promet u županiji,  putujemo vlakom, obilazak Zagreba, posjet zračnoj luci, </w:t>
            </w: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>vode u zavičaju (Odra, Kupa i jezero Čiče, otpadne vode), obilazak Botaničkog vrta i Bundeka, posjet crkvama, kapelicama, kulturnim ustanovama, Priče o /u prirodi (edukativne radionice) - Kravarsko,</w:t>
            </w:r>
          </w:p>
          <w:p w14:paraId="16C119F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Gornjogradske priče, radionice u Muzeju Turopolja,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Andautonija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,  nizinski, brežuljkasti, gorski i primorski kraj,</w:t>
            </w:r>
          </w:p>
          <w:p w14:paraId="090D3B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5.-8. razreda: Noć biologije, Otvoreni dan </w:t>
            </w: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>kemije, PMF, ZOO, Interliber </w:t>
            </w:r>
          </w:p>
          <w:p w14:paraId="5BB4188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5.r: </w:t>
            </w:r>
            <w:r w:rsidRPr="003A1070">
              <w:rPr>
                <w:rFonts w:ascii="Arial" w:eastAsia="Arial" w:hAnsi="Arial" w:cs="Arial"/>
                <w:color w:val="1F497D" w:themeColor="text2"/>
                <w:u w:val="single"/>
              </w:rPr>
              <w:t>Krapina</w:t>
            </w:r>
          </w:p>
          <w:p w14:paraId="271DB2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6.r: NP Plitvička jezera, Medvednica</w:t>
            </w:r>
          </w:p>
          <w:p w14:paraId="3955F9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7.r:</w:t>
            </w:r>
          </w:p>
          <w:p w14:paraId="3249AAC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u w:val="singl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u w:val="single"/>
              </w:rPr>
              <w:t>obilazak Zagreba, Medvednica</w:t>
            </w:r>
          </w:p>
          <w:p w14:paraId="4F2A84A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8.r: </w:t>
            </w:r>
          </w:p>
          <w:p w14:paraId="2D2F5F5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Vukovar</w:t>
            </w:r>
          </w:p>
          <w:p w14:paraId="0D689B2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Spomen park 153. brigade HV</w:t>
            </w:r>
          </w:p>
          <w:p w14:paraId="011573F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F0DF50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57D55B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44E732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viši razredi OŠ:</w:t>
            </w:r>
          </w:p>
          <w:p w14:paraId="00A5B3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Smotra hrvatskoga školskog filma, Interliber</w:t>
            </w:r>
          </w:p>
          <w:p w14:paraId="6FE354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dodatna nastava POV/GEO: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br/>
              <w:t xml:space="preserve">LIKA -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Speleon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Baraćeve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špilje,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zip line, Smiljan, kula Nehaj</w:t>
            </w:r>
          </w:p>
          <w:p w14:paraId="7F32108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PAKLENICA i PAG - NP Paklenica, Paška solana, Muzej paške čipke,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Lunski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maslenici</w:t>
            </w:r>
            <w:proofErr w:type="spellEnd"/>
          </w:p>
        </w:tc>
        <w:tc>
          <w:tcPr>
            <w:tcW w:w="1417" w:type="dxa"/>
          </w:tcPr>
          <w:p w14:paraId="3EB2173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  <w:p w14:paraId="5130732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ABEED3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99F6AD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3D195D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A6F132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23DBCA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7ACFB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380A90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9E0644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074CF1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C3A70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8E8132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34C1B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4F8B34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402287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1D76BA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04A646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0FB734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9814D4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07F176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6B2A0F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DD6F57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A926FE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EDBBCD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EE79E3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6AD098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7537BA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8BC6A7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F4C86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BDD87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F26099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14C02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F6F50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C23CF2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4CE3C4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6EAF2A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E6B53A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675BC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DBA805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6DADE8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24" w:type="dxa"/>
          </w:tcPr>
          <w:p w14:paraId="2598A99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cijena prijevoza + cijena ulaznica</w:t>
            </w:r>
          </w:p>
        </w:tc>
        <w:tc>
          <w:tcPr>
            <w:tcW w:w="1595" w:type="dxa"/>
          </w:tcPr>
          <w:p w14:paraId="6CAF65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1FDEF9F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4828981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586004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76A106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71A49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7659502D" w14:textId="77777777">
        <w:tc>
          <w:tcPr>
            <w:tcW w:w="2273" w:type="dxa"/>
            <w:vAlign w:val="center"/>
          </w:tcPr>
          <w:p w14:paraId="6B42275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lastRenderedPageBreak/>
              <w:t>Posjet tehničkom muzeju Nikola Tesla</w:t>
            </w:r>
          </w:p>
        </w:tc>
        <w:tc>
          <w:tcPr>
            <w:tcW w:w="1919" w:type="dxa"/>
          </w:tcPr>
          <w:p w14:paraId="63EC47D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navike posjećivanja kulturnih ustanova, razvijati navike kulturnog ponašanja u muzeju.</w:t>
            </w:r>
          </w:p>
        </w:tc>
        <w:tc>
          <w:tcPr>
            <w:tcW w:w="1786" w:type="dxa"/>
          </w:tcPr>
          <w:p w14:paraId="7A8CDA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probuditi interes djece za tehnikom.</w:t>
            </w:r>
          </w:p>
        </w:tc>
        <w:tc>
          <w:tcPr>
            <w:tcW w:w="1530" w:type="dxa"/>
          </w:tcPr>
          <w:p w14:paraId="0897C6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Juraj Golubić,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prof.Tehničke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kulture.</w:t>
            </w:r>
          </w:p>
          <w:p w14:paraId="41A6F90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Stipe Šarić, prof. fizike</w:t>
            </w:r>
          </w:p>
        </w:tc>
        <w:tc>
          <w:tcPr>
            <w:tcW w:w="1983" w:type="dxa"/>
          </w:tcPr>
          <w:p w14:paraId="3DACB4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Tehnički muzej Nikola Tesla</w:t>
            </w:r>
          </w:p>
        </w:tc>
        <w:tc>
          <w:tcPr>
            <w:tcW w:w="1417" w:type="dxa"/>
          </w:tcPr>
          <w:p w14:paraId="259A164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524" w:type="dxa"/>
          </w:tcPr>
          <w:p w14:paraId="23544A9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ulaznica plus cijena prijevoza, financiraju roditelji</w:t>
            </w:r>
          </w:p>
        </w:tc>
        <w:tc>
          <w:tcPr>
            <w:tcW w:w="1595" w:type="dxa"/>
          </w:tcPr>
          <w:p w14:paraId="73BEB60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vrednovanje u skupinama nakon rada</w:t>
            </w:r>
          </w:p>
        </w:tc>
      </w:tr>
      <w:tr w:rsidR="00BF7C48" w:rsidRPr="003A1070" w14:paraId="11FAE412" w14:textId="77777777">
        <w:tc>
          <w:tcPr>
            <w:tcW w:w="2273" w:type="dxa"/>
            <w:vAlign w:val="center"/>
          </w:tcPr>
          <w:p w14:paraId="5B65CC7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  <w:p w14:paraId="6B614C97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Izvanučionička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 xml:space="preserve"> nastava albanskog jezika i kulture</w:t>
            </w:r>
          </w:p>
          <w:p w14:paraId="0EC41D84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1. - 8. razred</w:t>
            </w:r>
          </w:p>
          <w:p w14:paraId="14AD10B8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  <w:p w14:paraId="4E672C6C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  <w:p w14:paraId="6720134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  <w:p w14:paraId="5491A300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919" w:type="dxa"/>
          </w:tcPr>
          <w:p w14:paraId="7227270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integrirana nastava, poticati znatiželju za otkrivanjem pojava u prirodnoj i društvenoj zajednici,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učenje otkrivanjem u životnoj stvarnosti </w:t>
            </w:r>
          </w:p>
        </w:tc>
        <w:tc>
          <w:tcPr>
            <w:tcW w:w="1786" w:type="dxa"/>
          </w:tcPr>
          <w:p w14:paraId="6310B37F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planirane nastavne sadržaje upoznati u izvornoj stvarnosti, steći ključna znanja na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autentičnim povijesnim lokacijama, potaknuti istraživački duh učenika, upoznati učenike sa nacionalnom povijesnom i kulturnom baštinom.</w:t>
            </w:r>
          </w:p>
          <w:p w14:paraId="12C2F07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5B90038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 razredne i predmetne nastave</w:t>
            </w:r>
          </w:p>
        </w:tc>
        <w:tc>
          <w:tcPr>
            <w:tcW w:w="1983" w:type="dxa"/>
          </w:tcPr>
          <w:p w14:paraId="3EE5683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1-8: Moj grad i okolica škole: kroz šetnju po Zagrebu i Velikoj Gorici učenici će se upoznati s Hrvatskim </w:t>
            </w: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 xml:space="preserve">narodnim kazalištem, povjesničarom Milanom Šufflayem, zagrebačkom uspinjačom, Gričkim topom, Trgom sv. Marka, Kamenitim vratima te Trgom bana Josipa Jelačića, Muzejom Turopolja itd. Učenici će bolje upoznati Zagreb i Veliku Goricu kroz doprinos Albanaca u pogledu razvoja hrvatske države i povezivanju dviju kultura: hrvatske i albanske; </w:t>
            </w:r>
          </w:p>
          <w:p w14:paraId="01DC6CC4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 xml:space="preserve">posjet botaničkom i zoološkom vrtu, seoskom gospodarstvu, Etno naselju. </w:t>
            </w:r>
          </w:p>
        </w:tc>
        <w:tc>
          <w:tcPr>
            <w:tcW w:w="1417" w:type="dxa"/>
          </w:tcPr>
          <w:p w14:paraId="004539B4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  <w:p w14:paraId="7AC35F1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24" w:type="dxa"/>
          </w:tcPr>
          <w:p w14:paraId="34240F1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prijevoza + cijena ulaznica</w:t>
            </w:r>
          </w:p>
        </w:tc>
        <w:tc>
          <w:tcPr>
            <w:tcW w:w="1595" w:type="dxa"/>
          </w:tcPr>
          <w:p w14:paraId="66643DF9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2EAA5805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57FF7422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7E171EA7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uspješno</w:t>
            </w:r>
          </w:p>
          <w:p w14:paraId="57FFF8D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6F5396DA" w14:textId="77777777" w:rsidTr="009A59B6">
        <w:trPr>
          <w:trHeight w:val="3528"/>
        </w:trPr>
        <w:tc>
          <w:tcPr>
            <w:tcW w:w="2273" w:type="dxa"/>
            <w:vAlign w:val="center"/>
          </w:tcPr>
          <w:p w14:paraId="610C395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JEDNODNEVNI IZLET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2D009E4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učenje otkrivanjem u neposrednoj životnoj stvarnosti</w:t>
            </w:r>
          </w:p>
          <w:p w14:paraId="0BC5550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C5AABD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D7FB5A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768408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581314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84B176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3CE8CC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5FAD85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34AC16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EB261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920789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DBE78C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F2CD1F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580093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BEE28A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A9B100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9C373B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A3B787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6895B9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E8BEBC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8E0FA0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9E5868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566158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85395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89435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1E8A4C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05079B5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upoznati učenike s nacionalnom baštinom i geografskim obilježjima prostora, razvijati poštovanje i pravilan odnos prema prirodnim i kulturnim ljepotama, potaknuti istraživački duh učenika</w:t>
            </w:r>
          </w:p>
        </w:tc>
        <w:tc>
          <w:tcPr>
            <w:tcW w:w="1530" w:type="dxa"/>
          </w:tcPr>
          <w:p w14:paraId="0FDF92C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razrednici, učitelji u pratnji</w:t>
            </w:r>
          </w:p>
          <w:p w14:paraId="0F0FAAC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71741C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2432C9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612404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5397A3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912F3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701A22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4B70A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D1CFFF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C9495C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B42AE4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824184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BC54B9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AF2B9B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CCBD96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361280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14970E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7E32E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972A21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DC19A6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74D754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198008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F59F51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1B70D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CC4652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56A92B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48A693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CF43A4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983" w:type="dxa"/>
          </w:tcPr>
          <w:p w14:paraId="006D807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>1. r: Zoološki vrt, Zagreb, Grad mladih, Novo Čiče, Barbarići Kravarski</w:t>
            </w:r>
          </w:p>
          <w:p w14:paraId="03E5ABE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2.r: Grad Mladih (odgođeni izlet),  Ekopark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Krašograd</w:t>
            </w:r>
            <w:proofErr w:type="spellEnd"/>
          </w:p>
          <w:p w14:paraId="1CFF59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3.r jednodnevni izlet - GIF (Posjet Garešnica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>Infinity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t xml:space="preserve"> Festivalu) ili destinacija po dogovoru ovisno o </w:t>
            </w:r>
            <w:r w:rsidRPr="003A1070">
              <w:rPr>
                <w:rFonts w:ascii="Arial" w:eastAsia="Arial" w:hAnsi="Arial" w:cs="Arial"/>
                <w:color w:val="1F497D" w:themeColor="text2"/>
                <w:highlight w:val="white"/>
              </w:rPr>
              <w:lastRenderedPageBreak/>
              <w:t>vremenskim prilikama</w:t>
            </w:r>
          </w:p>
          <w:p w14:paraId="0B1F90F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4.r.:tri jednodnevna izleta (nizinsko brežuljkasti, gorski i primorski kraj)</w:t>
            </w:r>
          </w:p>
          <w:p w14:paraId="5508B2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5.r. Završni izlet u Hrvatsko zagorje ili destinacija po dogovoru ovisno o vremenskim prilikama</w:t>
            </w:r>
          </w:p>
          <w:p w14:paraId="49A370E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6.r.:jednodnevni izlet destinacija po dogovoru: NP Risnjak - Golubinjak</w:t>
            </w:r>
          </w:p>
          <w:p w14:paraId="1E2F3DB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7.r.: Medvednica, Zagreb, maturalno putovanje</w:t>
            </w:r>
          </w:p>
          <w:p w14:paraId="155F494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8.r:</w:t>
            </w:r>
          </w:p>
          <w:p w14:paraId="038A302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NP Plitvička jezera, Zagreb</w:t>
            </w:r>
          </w:p>
          <w:p w14:paraId="67665D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završni izlet uz kupanje</w:t>
            </w:r>
          </w:p>
          <w:p w14:paraId="5D29513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završno druženje Ključić Brdo</w:t>
            </w:r>
          </w:p>
          <w:p w14:paraId="151CCF3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D4577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3.-8. r: jednodnevni izlet učenika uključenih u učeničku zadrugu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Vuzel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destinacija po dogovoru.</w:t>
            </w:r>
          </w:p>
          <w:p w14:paraId="3D0438C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6603783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listopad,travanj,svibanj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/lipanj</w:t>
            </w:r>
          </w:p>
          <w:p w14:paraId="2E26F5B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7AC9E3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43E2A5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FEB830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0E96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FB2BEE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24" w:type="dxa"/>
          </w:tcPr>
          <w:p w14:paraId="575233F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ulaznice+ cijena prijevoza</w:t>
            </w:r>
          </w:p>
          <w:p w14:paraId="079FEC8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D4215E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B4EA8A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3A95D9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3796AC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401980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C3303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C095C9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E312C2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F768E6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24304C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01A1E1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500C76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9EF692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0A0EA3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846D2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FF5C0F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1F7FDE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1D42F4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427998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E38D65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58461D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2AB17F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8C3B09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65AFB8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B707D6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88A37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95" w:type="dxa"/>
          </w:tcPr>
          <w:p w14:paraId="75F35F7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razina postignuća:</w:t>
            </w:r>
          </w:p>
          <w:p w14:paraId="14A37A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5E9E978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0527DD8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656A427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884681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A9AB95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CC4F6C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B3CF92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D2F2F7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63D1AC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139651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1E7F58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AC4060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D28124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55248E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0C352E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04F6BE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1EBB25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A24C41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F845B9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3BA552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E623DF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9F11E4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235DF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1D7995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722F16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92EE6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9D1C3D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16873E0B" w14:textId="77777777">
        <w:tc>
          <w:tcPr>
            <w:tcW w:w="2273" w:type="dxa"/>
            <w:vAlign w:val="center"/>
          </w:tcPr>
          <w:p w14:paraId="2C39163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DVODNEVNI IZLET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(8. razred)</w:t>
            </w:r>
          </w:p>
        </w:tc>
        <w:tc>
          <w:tcPr>
            <w:tcW w:w="1919" w:type="dxa"/>
          </w:tcPr>
          <w:p w14:paraId="2517023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učenje otkrivanjem u neposrednoj životnoj stvarnosti</w:t>
            </w:r>
          </w:p>
        </w:tc>
        <w:tc>
          <w:tcPr>
            <w:tcW w:w="1786" w:type="dxa"/>
          </w:tcPr>
          <w:p w14:paraId="7EBCF2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upoznati učenike s nacionalnom baštinom i geografskim obilježjima prostora, razvijati poštovanje i pravilan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odnos prema prirodnim i kulturnim ljepotama, potaknuti istraživački duh učenika</w:t>
            </w:r>
          </w:p>
          <w:p w14:paraId="31C0BDC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4A3E286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predmetni profesori, razrednici, profesori u pratnji, vodiči</w:t>
            </w:r>
          </w:p>
        </w:tc>
        <w:tc>
          <w:tcPr>
            <w:tcW w:w="1983" w:type="dxa"/>
          </w:tcPr>
          <w:p w14:paraId="4DA1DE5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5DAF2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8.raz: Vukovar</w:t>
            </w:r>
          </w:p>
          <w:p w14:paraId="4B8BF1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2ABEA0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283DC1A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643AAC2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39EA825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 xml:space="preserve">6. i 7. svibnja  </w:t>
            </w:r>
          </w:p>
          <w:p w14:paraId="74975CA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6DCB82E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1524" w:type="dxa"/>
          </w:tcPr>
          <w:p w14:paraId="336AF14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8B609C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AA1F5D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cijena ulaznice za Vodotoranj </w:t>
            </w:r>
          </w:p>
        </w:tc>
        <w:tc>
          <w:tcPr>
            <w:tcW w:w="1595" w:type="dxa"/>
          </w:tcPr>
          <w:p w14:paraId="62618EE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3B309A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459684BE" w14:textId="77777777">
        <w:tc>
          <w:tcPr>
            <w:tcW w:w="2273" w:type="dxa"/>
            <w:vAlign w:val="center"/>
          </w:tcPr>
          <w:p w14:paraId="5D63D9B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AA3A096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2547E4C" w14:textId="77777777" w:rsidR="0042456F" w:rsidRPr="003A1070" w:rsidRDefault="00000000">
            <w:pPr>
              <w:spacing w:line="256" w:lineRule="auto"/>
              <w:jc w:val="center"/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JEDNODNEVNI IZLET</w:t>
            </w:r>
          </w:p>
          <w:p w14:paraId="0E7E015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t>(1.-8. razred)</w:t>
            </w:r>
          </w:p>
          <w:p w14:paraId="1306A81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919" w:type="dxa"/>
          </w:tcPr>
          <w:p w14:paraId="016A943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učenje otkrivanjem u neposrednoj životnoj stvarnosti</w:t>
            </w:r>
          </w:p>
          <w:p w14:paraId="70C55F2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5EE0D64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pozitivnog stava kao i upoznavanje  s tradicijama zadarskih Arbanasa i istaknutim arbanaškim ličnostima</w:t>
            </w:r>
          </w:p>
        </w:tc>
        <w:tc>
          <w:tcPr>
            <w:tcW w:w="1530" w:type="dxa"/>
          </w:tcPr>
          <w:p w14:paraId="728854B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učiteljica razredne i predmetne nastave</w:t>
            </w:r>
          </w:p>
        </w:tc>
        <w:tc>
          <w:tcPr>
            <w:tcW w:w="1983" w:type="dxa"/>
          </w:tcPr>
          <w:p w14:paraId="7326561A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Posjet Zadru: upoznavanje sa zadarskim Arbanasima i istaknutim arbanaškim ličnostima koje su dale vrijedan doprinos političkom, znanstvenom, obrazovnom, kulturnom, umjetničkom i sportskom životu Hrvatske. </w:t>
            </w:r>
          </w:p>
          <w:p w14:paraId="20C2260C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Posjet Kulturno-umjetničkoj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udruzi Vicko Zmajević, razgledavanje crkve Sv. Lorete, uličice:  Juraj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Kastriotić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Skanderbeg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i Teuta. </w:t>
            </w:r>
          </w:p>
          <w:p w14:paraId="533A64EA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 Osnovnoj školi Kruno Krstić, susret s učenicima koji pohađaju nastavu albanskoga jezika</w:t>
            </w:r>
          </w:p>
          <w:p w14:paraId="023E349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27740E3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svibanj</w:t>
            </w:r>
          </w:p>
        </w:tc>
        <w:tc>
          <w:tcPr>
            <w:tcW w:w="1524" w:type="dxa"/>
          </w:tcPr>
          <w:p w14:paraId="2A526F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prijevoza</w:t>
            </w:r>
          </w:p>
        </w:tc>
        <w:tc>
          <w:tcPr>
            <w:tcW w:w="1595" w:type="dxa"/>
          </w:tcPr>
          <w:p w14:paraId="37822910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176E239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7758AE26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201DD487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336F081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50098FE0" w14:textId="77777777">
        <w:tc>
          <w:tcPr>
            <w:tcW w:w="2273" w:type="dxa"/>
            <w:vAlign w:val="center"/>
          </w:tcPr>
          <w:p w14:paraId="3A6F48D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KULTURNA I JAVNA DJELATNOST ŠKOLE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5A491A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obilježavanje prigodnih dana (Dan kruha i zahvalnosti, Dan sjećanja na Vukovar, sv. Nikola, Božićna priredba, Dan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planeta Zemlje, Svjetski dan voda, dan škole…), priredbi za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prvašiće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prigodne blagdane, likovno uređenje škole itd.</w:t>
            </w:r>
          </w:p>
        </w:tc>
        <w:tc>
          <w:tcPr>
            <w:tcW w:w="1786" w:type="dxa"/>
          </w:tcPr>
          <w:p w14:paraId="418E1A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sudjelovanje u aktivnostima lokalne zajednice, razvijanje ljubavi prema domovini, razvoj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stvaralačkih sposobnosti  pisanim, usmenim, likovnim, glazbenim, scenskim i molitvenim izražavanjem, razvoj humanosti i savjesti prema sebi i drugima, razvoj ponosa i uspješnosti u javnim nastupima.</w:t>
            </w:r>
          </w:p>
          <w:p w14:paraId="039D6B3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4925F3B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sve učiteljice RN i predmetni profesori </w:t>
            </w:r>
          </w:p>
        </w:tc>
        <w:tc>
          <w:tcPr>
            <w:tcW w:w="1983" w:type="dxa"/>
          </w:tcPr>
          <w:p w14:paraId="5003A72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kroz školske priredbe, likovne izložbe, uređenje razrednih i školskih panoa, javne nastupe,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 školi i izvan nje</w:t>
            </w:r>
          </w:p>
        </w:tc>
        <w:tc>
          <w:tcPr>
            <w:tcW w:w="1417" w:type="dxa"/>
          </w:tcPr>
          <w:p w14:paraId="373107D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</w:tc>
        <w:tc>
          <w:tcPr>
            <w:tcW w:w="1524" w:type="dxa"/>
          </w:tcPr>
          <w:p w14:paraId="6F06C0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potrebi</w:t>
            </w:r>
          </w:p>
        </w:tc>
        <w:tc>
          <w:tcPr>
            <w:tcW w:w="1595" w:type="dxa"/>
          </w:tcPr>
          <w:p w14:paraId="7115242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5318EB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7DFD0C9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6FD8B4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6789D7B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E24ACE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5CAEF7A4" w14:textId="77777777">
        <w:tc>
          <w:tcPr>
            <w:tcW w:w="2273" w:type="dxa"/>
            <w:vAlign w:val="center"/>
          </w:tcPr>
          <w:p w14:paraId="19E1778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OBILJEŽAVANJE ZNAČAJNIH DANA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79B3C9F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razvijati pozitivan stav prema značajnim danima, izgrađivati zanimanje za različite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događaje, upoznati tradicionalne običaje, obilježavanja blagdana, sportski susreti</w:t>
            </w:r>
          </w:p>
        </w:tc>
        <w:tc>
          <w:tcPr>
            <w:tcW w:w="1786" w:type="dxa"/>
          </w:tcPr>
          <w:p w14:paraId="0156F01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zadovoljavanje učeničkih potreba: kulturnih, sportskih, vjerskih, domoljubnih i zabavnih</w:t>
            </w:r>
          </w:p>
        </w:tc>
        <w:tc>
          <w:tcPr>
            <w:tcW w:w="1530" w:type="dxa"/>
          </w:tcPr>
          <w:p w14:paraId="7F45EF4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stručna služba, svi nastavnici</w:t>
            </w:r>
          </w:p>
        </w:tc>
        <w:tc>
          <w:tcPr>
            <w:tcW w:w="1983" w:type="dxa"/>
          </w:tcPr>
          <w:p w14:paraId="38F9953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ekološke teme (Dan zaštite životinja, Dan jabuka, Stoti dan škole, Svjetski dan voda, Dan planeta Zemlje,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Svjetski dan zaštite okoliša); Dan jezika, Majčin dan, Međunarodni dan štednje, Europski školski sportski dan, obilježavanje Dana sjećanja na žrtvu Vukovara …</w:t>
            </w:r>
          </w:p>
        </w:tc>
        <w:tc>
          <w:tcPr>
            <w:tcW w:w="1417" w:type="dxa"/>
          </w:tcPr>
          <w:p w14:paraId="59DD5DB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</w:tc>
        <w:tc>
          <w:tcPr>
            <w:tcW w:w="1524" w:type="dxa"/>
          </w:tcPr>
          <w:p w14:paraId="1C619C1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595" w:type="dxa"/>
          </w:tcPr>
          <w:p w14:paraId="67AEBB7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355A56D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65C1453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428894F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0CC8712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0A8897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3EBFCDD0" w14:textId="77777777">
        <w:tc>
          <w:tcPr>
            <w:tcW w:w="2273" w:type="dxa"/>
            <w:vAlign w:val="center"/>
          </w:tcPr>
          <w:p w14:paraId="3F5F451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ZDRAVSTVENI ODGOJ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44EB5C7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osposobljavanje za kritičko prosuđivanje životnih situacija i vlastitih postupaka za odgovorno donošenje odluka,</w:t>
            </w:r>
          </w:p>
          <w:p w14:paraId="1447803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razvoj pozitivne slike o sebi,</w:t>
            </w:r>
          </w:p>
          <w:p w14:paraId="160EE4A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ukazati na neprihvatljiva ponašanja,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prevencija debljine i bolesti srca, prevencija svih kroničnih nezaraznih bolesti, zaštita mentalnog zdravlja, prevencija bolesti ovisnosti, zaštita reproduktivnog zdravlja</w:t>
            </w:r>
          </w:p>
        </w:tc>
        <w:tc>
          <w:tcPr>
            <w:tcW w:w="1786" w:type="dxa"/>
          </w:tcPr>
          <w:p w14:paraId="5465806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promicanje zdravlja, zdravih stilova života i usvajanje zdravih životnih navika</w:t>
            </w:r>
          </w:p>
        </w:tc>
        <w:tc>
          <w:tcPr>
            <w:tcW w:w="1530" w:type="dxa"/>
          </w:tcPr>
          <w:p w14:paraId="54FBC4A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RN, predmetni profesori, razrednici, stručna služba</w:t>
            </w:r>
          </w:p>
        </w:tc>
        <w:tc>
          <w:tcPr>
            <w:tcW w:w="1983" w:type="dxa"/>
          </w:tcPr>
          <w:p w14:paraId="59B5628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Zdravstvenog odgoja</w:t>
            </w:r>
          </w:p>
        </w:tc>
        <w:tc>
          <w:tcPr>
            <w:tcW w:w="1417" w:type="dxa"/>
          </w:tcPr>
          <w:p w14:paraId="1E92105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524" w:type="dxa"/>
          </w:tcPr>
          <w:p w14:paraId="648A9D8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595" w:type="dxa"/>
          </w:tcPr>
          <w:p w14:paraId="34C9DA1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upitnici za učenike</w:t>
            </w:r>
          </w:p>
        </w:tc>
      </w:tr>
      <w:tr w:rsidR="00BF7C48" w:rsidRPr="003A1070" w14:paraId="1C324358" w14:textId="77777777">
        <w:tc>
          <w:tcPr>
            <w:tcW w:w="2273" w:type="dxa"/>
            <w:vAlign w:val="center"/>
          </w:tcPr>
          <w:p w14:paraId="5F47864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GRAĐANSKI ODGOJ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919" w:type="dxa"/>
          </w:tcPr>
          <w:p w14:paraId="55F6D9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edukacija na satima razrednog odijela, povezivanje tema građanskog obrazovanja s nastavnim predmetima</w:t>
            </w:r>
          </w:p>
        </w:tc>
        <w:tc>
          <w:tcPr>
            <w:tcW w:w="1786" w:type="dxa"/>
          </w:tcPr>
          <w:p w14:paraId="7A0345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razvoj građanskih vještina učenika, nenasilja i suradnje, poticanje ravnopravnosti i uvažavanja različitosti, stjecanje osnovnih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znanja o ulozi građanina u hrvatskom društvu</w:t>
            </w:r>
          </w:p>
        </w:tc>
        <w:tc>
          <w:tcPr>
            <w:tcW w:w="1530" w:type="dxa"/>
          </w:tcPr>
          <w:p w14:paraId="6A8510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učiteljice RN, predmetni profesori, razrednici, stručna služba</w:t>
            </w:r>
          </w:p>
        </w:tc>
        <w:tc>
          <w:tcPr>
            <w:tcW w:w="1983" w:type="dxa"/>
          </w:tcPr>
          <w:p w14:paraId="0DE6479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planu i programu GOO-a, satovi razrednika</w:t>
            </w:r>
          </w:p>
        </w:tc>
        <w:tc>
          <w:tcPr>
            <w:tcW w:w="1417" w:type="dxa"/>
          </w:tcPr>
          <w:p w14:paraId="5655EF6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524" w:type="dxa"/>
          </w:tcPr>
          <w:p w14:paraId="39CE4A6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595" w:type="dxa"/>
          </w:tcPr>
          <w:p w14:paraId="3A0991F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6575E50F" w14:textId="77777777">
        <w:tc>
          <w:tcPr>
            <w:tcW w:w="2273" w:type="dxa"/>
            <w:vAlign w:val="center"/>
          </w:tcPr>
          <w:p w14:paraId="4F4E55C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TRI JEDNODNEVNA IZLETA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– 4. razred</w:t>
            </w:r>
          </w:p>
        </w:tc>
        <w:tc>
          <w:tcPr>
            <w:tcW w:w="1919" w:type="dxa"/>
          </w:tcPr>
          <w:p w14:paraId="0B3E29E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učenje otkrivanjem u neposrednoj životnoj stvarnosti, izgleda zavičaja, reljefa i podneblja,  upoznavanje kulturno-povijesnih spomenika, narodne baštine, naselja, života i rada ljudi u tom zavičaju</w:t>
            </w:r>
          </w:p>
          <w:p w14:paraId="6AD9947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3821C9D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stjecanje iskustvenih znanja, poticanje radosti istraživanja i stvaranja, poticanje razvoja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socio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-emocionalnih iskustava, razvijanje timskog rada i poduzetničkog duha</w:t>
            </w:r>
          </w:p>
        </w:tc>
        <w:tc>
          <w:tcPr>
            <w:tcW w:w="1530" w:type="dxa"/>
          </w:tcPr>
          <w:p w14:paraId="0348F5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razrednici, učitelji u pratnji, vodiči agencije</w:t>
            </w:r>
          </w:p>
        </w:tc>
        <w:tc>
          <w:tcPr>
            <w:tcW w:w="1983" w:type="dxa"/>
          </w:tcPr>
          <w:p w14:paraId="21000D4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 –nizinsko brežuljkasti kraj</w:t>
            </w:r>
          </w:p>
          <w:p w14:paraId="1A09BFA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30A1A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izlet-gorski kraj</w:t>
            </w:r>
          </w:p>
          <w:p w14:paraId="35B6A9F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BA4573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izlet-primorski kraj</w:t>
            </w:r>
          </w:p>
        </w:tc>
        <w:tc>
          <w:tcPr>
            <w:tcW w:w="1417" w:type="dxa"/>
          </w:tcPr>
          <w:p w14:paraId="2AB266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šk. godine</w:t>
            </w:r>
          </w:p>
        </w:tc>
        <w:tc>
          <w:tcPr>
            <w:tcW w:w="1524" w:type="dxa"/>
          </w:tcPr>
          <w:p w14:paraId="1909382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ponudi agencija</w:t>
            </w:r>
          </w:p>
        </w:tc>
        <w:tc>
          <w:tcPr>
            <w:tcW w:w="1595" w:type="dxa"/>
          </w:tcPr>
          <w:p w14:paraId="11BB41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razina postignuća:</w:t>
            </w:r>
          </w:p>
          <w:p w14:paraId="57CC9A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izvrsno</w:t>
            </w:r>
          </w:p>
          <w:p w14:paraId="5F4EFF0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vrlo uspješno</w:t>
            </w:r>
          </w:p>
          <w:p w14:paraId="749A9F0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uspješno</w:t>
            </w:r>
          </w:p>
          <w:p w14:paraId="6AD400E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2334F4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2A9B19F2" w14:textId="77777777">
        <w:tc>
          <w:tcPr>
            <w:tcW w:w="2273" w:type="dxa"/>
            <w:vAlign w:val="center"/>
          </w:tcPr>
          <w:p w14:paraId="76E1511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MATURALNO PUTOVANJE – 7. razred</w:t>
            </w:r>
          </w:p>
        </w:tc>
        <w:tc>
          <w:tcPr>
            <w:tcW w:w="1919" w:type="dxa"/>
          </w:tcPr>
          <w:p w14:paraId="3CF15EC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upoznaje gradove u Primorskoj Hrvatskoj, značajna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mjesta te njihovu kulturnu baštinu</w:t>
            </w:r>
          </w:p>
          <w:p w14:paraId="12CE271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 ljubav prema domovini kroz upoznavanje različitih krajeva i običaja</w:t>
            </w:r>
          </w:p>
          <w:p w14:paraId="09BEE15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7AD8B394" w14:textId="6434AF8F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Namijenjena je razvijanju suradnje s drugim učenicima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ostvarivanju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međupredmetne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korelacije. </w:t>
            </w:r>
            <w:r w:rsidR="009A59B6" w:rsidRPr="003A1070">
              <w:rPr>
                <w:rFonts w:ascii="Arial" w:eastAsia="Arial" w:hAnsi="Arial" w:cs="Arial"/>
                <w:color w:val="1F497D" w:themeColor="text2"/>
              </w:rPr>
              <w:t>u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čenik sagleda povijesnu situaciju na određenim lokalitetima i uspoređuje je s današnjom situacijom. Učenik promatra prirodne ljepote i postojeći živi svijet na određenim lokalitetima. </w:t>
            </w:r>
          </w:p>
        </w:tc>
        <w:tc>
          <w:tcPr>
            <w:tcW w:w="1530" w:type="dxa"/>
          </w:tcPr>
          <w:p w14:paraId="666E2C3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razrednici, učitelji u pratnji, vodiči agencije</w:t>
            </w:r>
          </w:p>
        </w:tc>
        <w:tc>
          <w:tcPr>
            <w:tcW w:w="1983" w:type="dxa"/>
          </w:tcPr>
          <w:p w14:paraId="2BA28F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7. razred:</w:t>
            </w:r>
          </w:p>
          <w:p w14:paraId="1656962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Istra</w:t>
            </w:r>
          </w:p>
          <w:p w14:paraId="12CA308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1B3876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0F5E39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524" w:type="dxa"/>
          </w:tcPr>
          <w:p w14:paraId="2CC8684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ponudi agencija</w:t>
            </w:r>
          </w:p>
        </w:tc>
        <w:tc>
          <w:tcPr>
            <w:tcW w:w="1595" w:type="dxa"/>
          </w:tcPr>
          <w:p w14:paraId="1F5565E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Vrednovanje će se odviti nakon povratka u školu na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satovima SR-a usmenim putem.</w:t>
            </w:r>
          </w:p>
          <w:p w14:paraId="2A3411C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05B3AF85" w14:textId="77777777">
        <w:trPr>
          <w:trHeight w:val="4020"/>
        </w:trPr>
        <w:tc>
          <w:tcPr>
            <w:tcW w:w="2273" w:type="dxa"/>
            <w:vAlign w:val="center"/>
          </w:tcPr>
          <w:p w14:paraId="1B3F2F2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ŠKOLA PLIVANJA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– 3. razred</w:t>
            </w:r>
          </w:p>
        </w:tc>
        <w:tc>
          <w:tcPr>
            <w:tcW w:w="1919" w:type="dxa"/>
          </w:tcPr>
          <w:p w14:paraId="6200EDF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postići i savladati samostalno i slobodno</w:t>
            </w:r>
          </w:p>
          <w:p w14:paraId="58B708A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kretanje kroz vodu, održavanje na vodi,</w:t>
            </w:r>
          </w:p>
          <w:p w14:paraId="00D3F7A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savladati osnovne motoričke strukture</w:t>
            </w:r>
          </w:p>
          <w:p w14:paraId="5ED003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tehnike plivanja</w:t>
            </w:r>
          </w:p>
          <w:p w14:paraId="6D25222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49CD12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4F10464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ovladati tehnikom plivanja</w:t>
            </w:r>
          </w:p>
          <w:p w14:paraId="3E657A8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561A20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treneri plivanja, učiteljice 3. razreda</w:t>
            </w:r>
          </w:p>
          <w:p w14:paraId="436CF6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983" w:type="dxa"/>
          </w:tcPr>
          <w:p w14:paraId="463BD87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Gradski bazen Velika Gorica, metode obuke plivanja</w:t>
            </w:r>
          </w:p>
        </w:tc>
        <w:tc>
          <w:tcPr>
            <w:tcW w:w="1417" w:type="dxa"/>
          </w:tcPr>
          <w:p w14:paraId="00EB30A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3 tjedna tijekom školske godine</w:t>
            </w:r>
          </w:p>
        </w:tc>
        <w:tc>
          <w:tcPr>
            <w:tcW w:w="1524" w:type="dxa"/>
          </w:tcPr>
          <w:p w14:paraId="59B578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595" w:type="dxa"/>
          </w:tcPr>
          <w:p w14:paraId="21DF119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diploma plivača </w:t>
            </w:r>
          </w:p>
        </w:tc>
      </w:tr>
      <w:tr w:rsidR="00BF7C48" w:rsidRPr="003A1070" w14:paraId="5C0BB6A7" w14:textId="77777777">
        <w:trPr>
          <w:trHeight w:val="2325"/>
        </w:trPr>
        <w:tc>
          <w:tcPr>
            <w:tcW w:w="2273" w:type="dxa"/>
            <w:vAlign w:val="center"/>
          </w:tcPr>
          <w:p w14:paraId="596141F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FESTIVAL TEHNIČKE KULTURE</w:t>
            </w:r>
          </w:p>
        </w:tc>
        <w:tc>
          <w:tcPr>
            <w:tcW w:w="1919" w:type="dxa"/>
          </w:tcPr>
          <w:p w14:paraId="032D0A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povezivanje i primjena naučenih sadržaja  tehničke kulture sa stvarnim životom</w:t>
            </w:r>
          </w:p>
          <w:p w14:paraId="71FEAC0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86" w:type="dxa"/>
          </w:tcPr>
          <w:p w14:paraId="5219FF4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povezati naučeno gradivo i upotpuniti ga s iskustvom</w:t>
            </w:r>
          </w:p>
        </w:tc>
        <w:tc>
          <w:tcPr>
            <w:tcW w:w="1530" w:type="dxa"/>
          </w:tcPr>
          <w:p w14:paraId="4A623D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prof. tehničke kulture, učitelji u pratnji</w:t>
            </w:r>
          </w:p>
        </w:tc>
        <w:tc>
          <w:tcPr>
            <w:tcW w:w="1983" w:type="dxa"/>
          </w:tcPr>
          <w:p w14:paraId="35DC40A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posjet Festivalu Tehničke kulture </w:t>
            </w:r>
          </w:p>
        </w:tc>
        <w:tc>
          <w:tcPr>
            <w:tcW w:w="1417" w:type="dxa"/>
          </w:tcPr>
          <w:p w14:paraId="5DA8A194" w14:textId="06D71098" w:rsidR="0042456F" w:rsidRPr="003A1070" w:rsidRDefault="009A59B6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524" w:type="dxa"/>
          </w:tcPr>
          <w:p w14:paraId="294B87FA" w14:textId="543FF1F1" w:rsidR="0042456F" w:rsidRPr="003A1070" w:rsidRDefault="009A59B6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</w:t>
            </w:r>
          </w:p>
        </w:tc>
        <w:tc>
          <w:tcPr>
            <w:tcW w:w="1595" w:type="dxa"/>
          </w:tcPr>
          <w:p w14:paraId="51AC5A2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66112B9E" w14:textId="77777777">
        <w:trPr>
          <w:trHeight w:val="2325"/>
        </w:trPr>
        <w:tc>
          <w:tcPr>
            <w:tcW w:w="2273" w:type="dxa"/>
            <w:vAlign w:val="center"/>
          </w:tcPr>
          <w:p w14:paraId="486B03C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>POSJET INSTITUCIJAMA</w:t>
            </w:r>
          </w:p>
          <w:p w14:paraId="4C7BC9D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(5. – 8. razred)</w:t>
            </w:r>
          </w:p>
        </w:tc>
        <w:tc>
          <w:tcPr>
            <w:tcW w:w="1919" w:type="dxa"/>
          </w:tcPr>
          <w:p w14:paraId="43FB4F4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1B1DB25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5D4F48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institucijama</w:t>
            </w:r>
          </w:p>
          <w:p w14:paraId="45A356C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njemačkog</w:t>
            </w:r>
          </w:p>
          <w:p w14:paraId="26460DC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govornog</w:t>
            </w:r>
          </w:p>
          <w:p w14:paraId="688A74A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područja.</w:t>
            </w:r>
          </w:p>
        </w:tc>
        <w:tc>
          <w:tcPr>
            <w:tcW w:w="1786" w:type="dxa"/>
          </w:tcPr>
          <w:p w14:paraId="22AB5A0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22A9B36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 kao i</w:t>
            </w:r>
          </w:p>
          <w:p w14:paraId="63556A9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upoznavanje</w:t>
            </w:r>
          </w:p>
          <w:p w14:paraId="5EE6DE5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drugih kultura</w:t>
            </w:r>
          </w:p>
          <w:p w14:paraId="59ECDE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koje žive i rade</w:t>
            </w:r>
          </w:p>
          <w:p w14:paraId="6F28D8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 Hrvatskoj</w:t>
            </w:r>
          </w:p>
        </w:tc>
        <w:tc>
          <w:tcPr>
            <w:tcW w:w="1530" w:type="dxa"/>
          </w:tcPr>
          <w:p w14:paraId="0D1658F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983" w:type="dxa"/>
          </w:tcPr>
          <w:p w14:paraId="2D5F81A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institucijama njemačkog govornog područja, Ministarstvu vanjskih poslova, Saboru, Uredu predsjednika, Goethe Institutu i/ili Predstavništvu Europske komisije u Republici Hrvatskoj</w:t>
            </w:r>
          </w:p>
        </w:tc>
        <w:tc>
          <w:tcPr>
            <w:tcW w:w="1417" w:type="dxa"/>
          </w:tcPr>
          <w:p w14:paraId="43FDA48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524" w:type="dxa"/>
          </w:tcPr>
          <w:p w14:paraId="749EC0F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95" w:type="dxa"/>
          </w:tcPr>
          <w:p w14:paraId="095D945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putem ili u obliku plakata, prezentacija i/ili upitnika</w:t>
            </w:r>
          </w:p>
        </w:tc>
      </w:tr>
      <w:tr w:rsidR="00BF7C48" w:rsidRPr="003A1070" w14:paraId="04041877" w14:textId="77777777">
        <w:trPr>
          <w:trHeight w:val="2325"/>
        </w:trPr>
        <w:tc>
          <w:tcPr>
            <w:tcW w:w="2273" w:type="dxa"/>
            <w:vAlign w:val="center"/>
          </w:tcPr>
          <w:p w14:paraId="3BC32DF5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POSJET ALBANSKIM INSTITUCIJAMA</w:t>
            </w:r>
          </w:p>
          <w:p w14:paraId="49C6D683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(5. – 8. razred)</w:t>
            </w:r>
          </w:p>
          <w:p w14:paraId="6C20368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919" w:type="dxa"/>
          </w:tcPr>
          <w:p w14:paraId="2AD7E7A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upoznati učenike s albanskim institucijama u Hrvatskoj </w:t>
            </w:r>
          </w:p>
        </w:tc>
        <w:tc>
          <w:tcPr>
            <w:tcW w:w="1786" w:type="dxa"/>
          </w:tcPr>
          <w:p w14:paraId="37DFB895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pozitivnog stava kao i upoznavanje drugih kultura koje žive i rade u Hrvatskoj</w:t>
            </w:r>
          </w:p>
          <w:p w14:paraId="1CB8F2B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30" w:type="dxa"/>
          </w:tcPr>
          <w:p w14:paraId="7E440E0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učiteljica Melita Orešković</w:t>
            </w:r>
          </w:p>
        </w:tc>
        <w:tc>
          <w:tcPr>
            <w:tcW w:w="1983" w:type="dxa"/>
          </w:tcPr>
          <w:p w14:paraId="13DA06B2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Posjete:</w:t>
            </w:r>
          </w:p>
          <w:p w14:paraId="2E3F955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Veleposlanstvo Republike Albanije, Veleposlanstvo Republike Kosova, Albanski kulturni centar</w:t>
            </w:r>
          </w:p>
        </w:tc>
        <w:tc>
          <w:tcPr>
            <w:tcW w:w="1417" w:type="dxa"/>
          </w:tcPr>
          <w:p w14:paraId="5850C055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  <w:p w14:paraId="2CEF70A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524" w:type="dxa"/>
          </w:tcPr>
          <w:p w14:paraId="78C135C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prijevoza</w:t>
            </w:r>
          </w:p>
        </w:tc>
        <w:tc>
          <w:tcPr>
            <w:tcW w:w="1595" w:type="dxa"/>
          </w:tcPr>
          <w:p w14:paraId="27389984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putem ili u obliku plakata, prezentacija i/ili upitnika</w:t>
            </w:r>
          </w:p>
          <w:p w14:paraId="4166136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</w:tbl>
    <w:p w14:paraId="2E979C62" w14:textId="77777777" w:rsidR="0042456F" w:rsidRPr="000374B5" w:rsidRDefault="00000000">
      <w:pPr>
        <w:rPr>
          <w:rFonts w:asciiTheme="minorHAnsi" w:eastAsia="Arial" w:hAnsiTheme="minorHAnsi" w:cstheme="minorHAnsi"/>
          <w:b/>
          <w:color w:val="1F497D" w:themeColor="text2"/>
          <w:sz w:val="40"/>
          <w:szCs w:val="40"/>
        </w:rPr>
      </w:pPr>
      <w:r w:rsidRPr="000374B5">
        <w:rPr>
          <w:rFonts w:asciiTheme="minorHAnsi" w:eastAsia="Arial" w:hAnsiTheme="minorHAnsi" w:cstheme="minorHAnsi"/>
          <w:b/>
          <w:color w:val="1F497D" w:themeColor="text2"/>
          <w:sz w:val="40"/>
          <w:szCs w:val="40"/>
        </w:rPr>
        <w:lastRenderedPageBreak/>
        <w:t>8. PROJEKTI</w:t>
      </w:r>
    </w:p>
    <w:tbl>
      <w:tblPr>
        <w:tblStyle w:val="af1"/>
        <w:tblW w:w="1445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1878"/>
        <w:gridCol w:w="2116"/>
        <w:gridCol w:w="1804"/>
        <w:gridCol w:w="1883"/>
        <w:gridCol w:w="1417"/>
        <w:gridCol w:w="1418"/>
        <w:gridCol w:w="1701"/>
      </w:tblGrid>
      <w:tr w:rsidR="00BF7C48" w:rsidRPr="003A1070" w14:paraId="2C851982" w14:textId="77777777">
        <w:trPr>
          <w:tblHeader/>
        </w:trPr>
        <w:tc>
          <w:tcPr>
            <w:tcW w:w="2234" w:type="dxa"/>
            <w:shd w:val="clear" w:color="auto" w:fill="009900"/>
            <w:vAlign w:val="center"/>
          </w:tcPr>
          <w:p w14:paraId="095731B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Aktivnost, program i/ili projekt</w:t>
            </w:r>
          </w:p>
        </w:tc>
        <w:tc>
          <w:tcPr>
            <w:tcW w:w="1878" w:type="dxa"/>
            <w:shd w:val="clear" w:color="auto" w:fill="009900"/>
            <w:vAlign w:val="center"/>
          </w:tcPr>
          <w:p w14:paraId="711A483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Ishodi</w:t>
            </w:r>
          </w:p>
        </w:tc>
        <w:tc>
          <w:tcPr>
            <w:tcW w:w="2116" w:type="dxa"/>
            <w:shd w:val="clear" w:color="auto" w:fill="009900"/>
            <w:vAlign w:val="center"/>
          </w:tcPr>
          <w:p w14:paraId="1850411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Namjena</w:t>
            </w:r>
          </w:p>
        </w:tc>
        <w:tc>
          <w:tcPr>
            <w:tcW w:w="1804" w:type="dxa"/>
            <w:shd w:val="clear" w:color="auto" w:fill="009900"/>
            <w:vAlign w:val="center"/>
          </w:tcPr>
          <w:p w14:paraId="59DCE4B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Nositelji aktivnosti</w:t>
            </w:r>
          </w:p>
        </w:tc>
        <w:tc>
          <w:tcPr>
            <w:tcW w:w="1883" w:type="dxa"/>
            <w:shd w:val="clear" w:color="auto" w:fill="009900"/>
            <w:vAlign w:val="center"/>
          </w:tcPr>
          <w:p w14:paraId="0A40366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Način realizacije</w:t>
            </w:r>
          </w:p>
        </w:tc>
        <w:tc>
          <w:tcPr>
            <w:tcW w:w="1417" w:type="dxa"/>
            <w:shd w:val="clear" w:color="auto" w:fill="009900"/>
            <w:vAlign w:val="center"/>
          </w:tcPr>
          <w:p w14:paraId="5C72C32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Vremenik</w:t>
            </w:r>
            <w:proofErr w:type="spellEnd"/>
          </w:p>
        </w:tc>
        <w:tc>
          <w:tcPr>
            <w:tcW w:w="1418" w:type="dxa"/>
            <w:shd w:val="clear" w:color="auto" w:fill="009900"/>
            <w:vAlign w:val="center"/>
          </w:tcPr>
          <w:p w14:paraId="39B6D8C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Troškovnik</w:t>
            </w:r>
          </w:p>
        </w:tc>
        <w:tc>
          <w:tcPr>
            <w:tcW w:w="1701" w:type="dxa"/>
            <w:shd w:val="clear" w:color="auto" w:fill="009900"/>
            <w:vAlign w:val="center"/>
          </w:tcPr>
          <w:p w14:paraId="36A67FE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Način vrednovanja</w:t>
            </w:r>
          </w:p>
        </w:tc>
      </w:tr>
      <w:tr w:rsidR="00BF7C48" w:rsidRPr="003A1070" w14:paraId="78248373" w14:textId="77777777">
        <w:tc>
          <w:tcPr>
            <w:tcW w:w="2234" w:type="dxa"/>
            <w:vAlign w:val="center"/>
          </w:tcPr>
          <w:p w14:paraId="0930553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Podneblje i vremenska obilježja zavičaja TUROPOLJA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 xml:space="preserve"> – 3. razred</w:t>
            </w:r>
          </w:p>
          <w:p w14:paraId="1E42C3CD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878" w:type="dxa"/>
          </w:tcPr>
          <w:p w14:paraId="025E63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 obilježja našeg zavičaja, upoznati prošlost zavičaja</w:t>
            </w:r>
          </w:p>
          <w:p w14:paraId="7A207D8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16" w:type="dxa"/>
          </w:tcPr>
          <w:p w14:paraId="4B7DDCF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uočiti promjene života ljudi, biljaka, životinja u zavičaju</w:t>
            </w:r>
          </w:p>
        </w:tc>
        <w:tc>
          <w:tcPr>
            <w:tcW w:w="1804" w:type="dxa"/>
          </w:tcPr>
          <w:p w14:paraId="369411C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3. razreda</w:t>
            </w:r>
          </w:p>
        </w:tc>
        <w:tc>
          <w:tcPr>
            <w:tcW w:w="1883" w:type="dxa"/>
          </w:tcPr>
          <w:p w14:paraId="697A01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radionice, izleti</w:t>
            </w:r>
          </w:p>
        </w:tc>
        <w:tc>
          <w:tcPr>
            <w:tcW w:w="1417" w:type="dxa"/>
          </w:tcPr>
          <w:p w14:paraId="088F53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7D87739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506971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opisno praćenje učenikovih navika, zalaganja i aktivnosti</w:t>
            </w:r>
          </w:p>
        </w:tc>
      </w:tr>
      <w:tr w:rsidR="00BF7C48" w:rsidRPr="003A1070" w14:paraId="3422F160" w14:textId="77777777">
        <w:tc>
          <w:tcPr>
            <w:tcW w:w="2234" w:type="dxa"/>
            <w:vAlign w:val="center"/>
          </w:tcPr>
          <w:p w14:paraId="2BD3DBE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POMOĆ U UČENJU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(1.-8. razred)</w:t>
            </w:r>
          </w:p>
        </w:tc>
        <w:tc>
          <w:tcPr>
            <w:tcW w:w="1878" w:type="dxa"/>
          </w:tcPr>
          <w:p w14:paraId="79A7C9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pomoć u učenju i pisanju zadaća, usvajanje strategija pamćenja i učenja te organizacijskih vještina, razvoj pozitivnog stava prema učenju</w:t>
            </w:r>
          </w:p>
          <w:p w14:paraId="34EE7BA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C0B8E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26907A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16" w:type="dxa"/>
          </w:tcPr>
          <w:p w14:paraId="325837C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rana intervencija i prevencija školskog neuspjeha </w:t>
            </w:r>
          </w:p>
          <w:p w14:paraId="7D600B5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04" w:type="dxa"/>
          </w:tcPr>
          <w:p w14:paraId="68A081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ravnateljica</w:t>
            </w:r>
          </w:p>
          <w:p w14:paraId="70A3EDF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pedagog, psiholog, knjižničar</w:t>
            </w:r>
          </w:p>
        </w:tc>
        <w:tc>
          <w:tcPr>
            <w:tcW w:w="1883" w:type="dxa"/>
          </w:tcPr>
          <w:p w14:paraId="5BEC999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grupni rad s učenicima - pomoć u učenju i pisanju zadaća</w:t>
            </w:r>
          </w:p>
        </w:tc>
        <w:tc>
          <w:tcPr>
            <w:tcW w:w="1417" w:type="dxa"/>
          </w:tcPr>
          <w:p w14:paraId="1ECCD15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32885CF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3462249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evaluacija učenika, ocjene učenika</w:t>
            </w:r>
          </w:p>
        </w:tc>
      </w:tr>
      <w:tr w:rsidR="00BF7C48" w:rsidRPr="003A1070" w14:paraId="2F1BACEF" w14:textId="77777777">
        <w:tc>
          <w:tcPr>
            <w:tcW w:w="2234" w:type="dxa"/>
            <w:vAlign w:val="center"/>
          </w:tcPr>
          <w:p w14:paraId="3B92CA04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Croatian </w:t>
            </w: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Makers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Liga</w:t>
            </w:r>
          </w:p>
        </w:tc>
        <w:tc>
          <w:tcPr>
            <w:tcW w:w="1878" w:type="dxa"/>
          </w:tcPr>
          <w:p w14:paraId="095CC2A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razvoj algoritamskog načina razmišljanja i zaključivanja </w:t>
            </w:r>
          </w:p>
        </w:tc>
        <w:tc>
          <w:tcPr>
            <w:tcW w:w="2116" w:type="dxa"/>
          </w:tcPr>
          <w:p w14:paraId="46A3B0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razvoj kompetencija u tehničkom području u integraciji s informatikom</w:t>
            </w:r>
          </w:p>
        </w:tc>
        <w:tc>
          <w:tcPr>
            <w:tcW w:w="1804" w:type="dxa"/>
          </w:tcPr>
          <w:p w14:paraId="10A864F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Ravnateljica,  Institut za razvoj i inovativnost mladih, Informatički klub ''VEL_IK''</w:t>
            </w:r>
          </w:p>
          <w:p w14:paraId="2736FB9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83" w:type="dxa"/>
          </w:tcPr>
          <w:p w14:paraId="035E230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4D736BB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5FF8E61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6AA09FB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pismena i usmena evaluacija projekta</w:t>
            </w:r>
          </w:p>
        </w:tc>
      </w:tr>
      <w:tr w:rsidR="00BF7C48" w:rsidRPr="003A1070" w14:paraId="49F67FDD" w14:textId="77777777">
        <w:tc>
          <w:tcPr>
            <w:tcW w:w="2234" w:type="dxa"/>
            <w:vAlign w:val="center"/>
          </w:tcPr>
          <w:p w14:paraId="53C61FE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Večer matematike,</w:t>
            </w:r>
          </w:p>
          <w:p w14:paraId="72C3651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Matematički četverac,</w:t>
            </w:r>
          </w:p>
          <w:p w14:paraId="748A9ABE" w14:textId="36487F5D" w:rsidR="0042456F" w:rsidRPr="003A1070" w:rsidRDefault="00000000" w:rsidP="009A59B6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Klokan, Sudoku</w:t>
            </w:r>
          </w:p>
          <w:p w14:paraId="045F6E27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878" w:type="dxa"/>
            <w:tcBorders>
              <w:bottom w:val="nil"/>
            </w:tcBorders>
          </w:tcPr>
          <w:p w14:paraId="5C117CD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razvoj suradničkog odnosa između učenika, učitelja i roditelja u cilju razvoja matematičkih kompetencija učenika</w:t>
            </w:r>
          </w:p>
        </w:tc>
        <w:tc>
          <w:tcPr>
            <w:tcW w:w="2116" w:type="dxa"/>
          </w:tcPr>
          <w:p w14:paraId="25EF70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i roditeljima zajedničko druženje i otkrivanje praktične i zabavne primjene matematike</w:t>
            </w:r>
          </w:p>
        </w:tc>
        <w:tc>
          <w:tcPr>
            <w:tcW w:w="1804" w:type="dxa"/>
          </w:tcPr>
          <w:p w14:paraId="6DCAAF6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matematike</w:t>
            </w:r>
          </w:p>
        </w:tc>
        <w:tc>
          <w:tcPr>
            <w:tcW w:w="1883" w:type="dxa"/>
          </w:tcPr>
          <w:p w14:paraId="13B89ED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radionica</w:t>
            </w:r>
          </w:p>
        </w:tc>
        <w:tc>
          <w:tcPr>
            <w:tcW w:w="1417" w:type="dxa"/>
          </w:tcPr>
          <w:p w14:paraId="2CB2B1C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5E5B6CB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200 €</w:t>
            </w:r>
          </w:p>
        </w:tc>
        <w:tc>
          <w:tcPr>
            <w:tcW w:w="1701" w:type="dxa"/>
          </w:tcPr>
          <w:p w14:paraId="7467B7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pismena i usmena evaluacija projekta</w:t>
            </w:r>
          </w:p>
        </w:tc>
      </w:tr>
      <w:tr w:rsidR="00BF7C48" w:rsidRPr="003A1070" w14:paraId="34A71BD0" w14:textId="77777777">
        <w:tc>
          <w:tcPr>
            <w:tcW w:w="2234" w:type="dxa"/>
            <w:vAlign w:val="center"/>
          </w:tcPr>
          <w:p w14:paraId="1094122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Uređenje vrtova i mini </w:t>
            </w: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reciklažnih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dvorišta škole</w:t>
            </w:r>
          </w:p>
        </w:tc>
        <w:tc>
          <w:tcPr>
            <w:tcW w:w="1878" w:type="dxa"/>
          </w:tcPr>
          <w:p w14:paraId="1B887BD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edukacija učenika o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permakulturnim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načelima te poticanje na rad i boravak na otvorenom i razvijanje potrebe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odgovornosti za recikliranjem</w:t>
            </w:r>
          </w:p>
        </w:tc>
        <w:tc>
          <w:tcPr>
            <w:tcW w:w="2116" w:type="dxa"/>
          </w:tcPr>
          <w:p w14:paraId="5E02D61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upoznati se s primjerima školskih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permakulturnih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vrtova iz Hrvatske i svijeta       upoznati jednostavne i lako primjenjive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tehnike za organski uzgoj hrane i sprečavanje korova, za održivo korištenje vode, privlačenje i poticanje bioraznolikosti, kompostiranje vrtnog otpada          biti osposobljeni za planiranje školskog održivog vrta i edukacije na otvorenom</w:t>
            </w:r>
          </w:p>
        </w:tc>
        <w:tc>
          <w:tcPr>
            <w:tcW w:w="1804" w:type="dxa"/>
          </w:tcPr>
          <w:p w14:paraId="2DDD2AE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djelatnici i učenici škole</w:t>
            </w:r>
          </w:p>
        </w:tc>
        <w:tc>
          <w:tcPr>
            <w:tcW w:w="1883" w:type="dxa"/>
          </w:tcPr>
          <w:p w14:paraId="18C35F8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radionice, interaktivna predavanja, rad na otvorenom</w:t>
            </w:r>
          </w:p>
        </w:tc>
        <w:tc>
          <w:tcPr>
            <w:tcW w:w="1417" w:type="dxa"/>
          </w:tcPr>
          <w:p w14:paraId="1A3534D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06399BD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financira grad Velika Gorica</w:t>
            </w:r>
          </w:p>
        </w:tc>
        <w:tc>
          <w:tcPr>
            <w:tcW w:w="1701" w:type="dxa"/>
          </w:tcPr>
          <w:p w14:paraId="6B1C384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obrazac za vrednovanje</w:t>
            </w:r>
          </w:p>
        </w:tc>
      </w:tr>
      <w:tr w:rsidR="00BF7C48" w:rsidRPr="003A1070" w14:paraId="3D854793" w14:textId="77777777">
        <w:tc>
          <w:tcPr>
            <w:tcW w:w="2234" w:type="dxa"/>
          </w:tcPr>
          <w:p w14:paraId="09E2BA5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SVAKO DIJETE IMA PRAVO NA OBRAZOVANJE (projekt sufinanciran od strane Europske unije)</w:t>
            </w:r>
          </w:p>
        </w:tc>
        <w:tc>
          <w:tcPr>
            <w:tcW w:w="1878" w:type="dxa"/>
          </w:tcPr>
          <w:p w14:paraId="5A12F21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Osiguravanje pomoćnika u nastavi učenicima </w:t>
            </w:r>
          </w:p>
          <w:p w14:paraId="23DE6A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 teškoćama u razvoju</w:t>
            </w:r>
          </w:p>
        </w:tc>
        <w:tc>
          <w:tcPr>
            <w:tcW w:w="2116" w:type="dxa"/>
          </w:tcPr>
          <w:p w14:paraId="26B3D3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Pružiti jednake uvijete obrazovanja svim učenicima</w:t>
            </w:r>
          </w:p>
        </w:tc>
        <w:tc>
          <w:tcPr>
            <w:tcW w:w="1804" w:type="dxa"/>
          </w:tcPr>
          <w:p w14:paraId="5BB4636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Defektolog</w:t>
            </w:r>
          </w:p>
          <w:p w14:paraId="325548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Psiholog</w:t>
            </w:r>
          </w:p>
          <w:p w14:paraId="0CDB408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Pedagog</w:t>
            </w:r>
          </w:p>
        </w:tc>
        <w:tc>
          <w:tcPr>
            <w:tcW w:w="1883" w:type="dxa"/>
          </w:tcPr>
          <w:p w14:paraId="5248519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Razgovor s učenicima s teškoćama u razvoju-korisnicima Razgovor s roditeljima učenika s teškoćama u razvoju</w:t>
            </w:r>
          </w:p>
          <w:p w14:paraId="3B6FDF8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Razgovor s učiteljima</w:t>
            </w:r>
          </w:p>
          <w:p w14:paraId="4DE03D8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Razgovor s pomoćnicima  u nastavi</w:t>
            </w:r>
          </w:p>
          <w:p w14:paraId="2EA52FF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Razgovor s voditeljicom projektnog tima</w:t>
            </w:r>
          </w:p>
        </w:tc>
        <w:tc>
          <w:tcPr>
            <w:tcW w:w="1417" w:type="dxa"/>
          </w:tcPr>
          <w:p w14:paraId="122D30D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</w:tc>
        <w:tc>
          <w:tcPr>
            <w:tcW w:w="1418" w:type="dxa"/>
          </w:tcPr>
          <w:p w14:paraId="6AB70DA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Financira Grad Velika Gorica</w:t>
            </w:r>
          </w:p>
        </w:tc>
        <w:tc>
          <w:tcPr>
            <w:tcW w:w="1701" w:type="dxa"/>
          </w:tcPr>
          <w:p w14:paraId="0B93BB4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Uspjeh obrazovne i socijalne integracije – procjena učitelja, učenika, roditelja i pomoćnika u nastavi</w:t>
            </w:r>
          </w:p>
        </w:tc>
      </w:tr>
      <w:tr w:rsidR="00BF7C48" w:rsidRPr="003A1070" w14:paraId="696F7FED" w14:textId="77777777">
        <w:tc>
          <w:tcPr>
            <w:tcW w:w="2234" w:type="dxa"/>
          </w:tcPr>
          <w:p w14:paraId="3D179AA2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D94169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PREVENTIVNI PROGRAM „ZAJEDNO VIŠE MOŽEMO“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MAH 1 i 2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(4. i 6. razred)</w:t>
            </w:r>
          </w:p>
          <w:p w14:paraId="45335B3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5E40692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878" w:type="dxa"/>
          </w:tcPr>
          <w:p w14:paraId="680F2B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povećati informiranost i znanje roditelja u svezi sa zloporabom droga te rizicima za razvoj bolesti i ovisnosti,</w:t>
            </w:r>
          </w:p>
          <w:p w14:paraId="2908876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poboljšati suradnju policije i lokalne zajednice</w:t>
            </w:r>
          </w:p>
        </w:tc>
        <w:tc>
          <w:tcPr>
            <w:tcW w:w="2116" w:type="dxa"/>
          </w:tcPr>
          <w:p w14:paraId="473ED60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prevencija ovisnosti</w:t>
            </w:r>
          </w:p>
        </w:tc>
        <w:tc>
          <w:tcPr>
            <w:tcW w:w="1804" w:type="dxa"/>
          </w:tcPr>
          <w:p w14:paraId="50A4B39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policijska postaja Velika Gorica,</w:t>
            </w:r>
          </w:p>
          <w:p w14:paraId="598974E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razrednici 4. i 6. razreda</w:t>
            </w:r>
          </w:p>
          <w:p w14:paraId="09578B3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stručni suradnici</w:t>
            </w:r>
          </w:p>
        </w:tc>
        <w:tc>
          <w:tcPr>
            <w:tcW w:w="1883" w:type="dxa"/>
          </w:tcPr>
          <w:p w14:paraId="7E8515D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predavanja za učenike na satu razrednog odjela</w:t>
            </w:r>
          </w:p>
          <w:p w14:paraId="52A30CC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42D1E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predavanje za roditelje učenika</w:t>
            </w:r>
          </w:p>
        </w:tc>
        <w:tc>
          <w:tcPr>
            <w:tcW w:w="1417" w:type="dxa"/>
          </w:tcPr>
          <w:p w14:paraId="61F8254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07BA52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11FB1C0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opisno praćenje učenikovih navika, zalaganja i aktivnosti</w:t>
            </w:r>
          </w:p>
        </w:tc>
      </w:tr>
      <w:tr w:rsidR="00BF7C48" w:rsidRPr="003A1070" w14:paraId="268B9A32" w14:textId="77777777">
        <w:tc>
          <w:tcPr>
            <w:tcW w:w="2234" w:type="dxa"/>
          </w:tcPr>
          <w:p w14:paraId="758B8E3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ODGOJ ZA SUŽIVOT RAZLIČITOSTI</w:t>
            </w:r>
          </w:p>
          <w:p w14:paraId="05DB11F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404D300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</w:tc>
        <w:tc>
          <w:tcPr>
            <w:tcW w:w="1878" w:type="dxa"/>
          </w:tcPr>
          <w:p w14:paraId="6C3894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Osvijestiti činjenicu da smo različiti, a istih potreba</w:t>
            </w:r>
          </w:p>
        </w:tc>
        <w:tc>
          <w:tcPr>
            <w:tcW w:w="2116" w:type="dxa"/>
          </w:tcPr>
          <w:p w14:paraId="519474D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Upoznati se  s posebnim potrebama svih ljudi i načinima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ophođenja i pomoći</w:t>
            </w:r>
          </w:p>
          <w:p w14:paraId="475325E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Mijenjanje stavova o osobama s posebnim potrebama, njihovim mogućnostima i kvaliteti života</w:t>
            </w:r>
          </w:p>
        </w:tc>
        <w:tc>
          <w:tcPr>
            <w:tcW w:w="1804" w:type="dxa"/>
          </w:tcPr>
          <w:p w14:paraId="5BE232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Stručna služba, novinarska skupina, svi djelatnici škole</w:t>
            </w:r>
          </w:p>
        </w:tc>
        <w:tc>
          <w:tcPr>
            <w:tcW w:w="1883" w:type="dxa"/>
          </w:tcPr>
          <w:p w14:paraId="0FAF0D4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Intervju</w:t>
            </w:r>
          </w:p>
          <w:p w14:paraId="499D4D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Radionice za učenike</w:t>
            </w:r>
          </w:p>
          <w:p w14:paraId="32C3AE4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Plakati</w:t>
            </w:r>
          </w:p>
          <w:p w14:paraId="1802B01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Akcije</w:t>
            </w:r>
          </w:p>
          <w:p w14:paraId="3A294BD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Nastupi učenika</w:t>
            </w:r>
          </w:p>
          <w:p w14:paraId="5D4EBAB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Osobno iskustveno učenje</w:t>
            </w:r>
          </w:p>
          <w:p w14:paraId="305DC8E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18F06E1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lastRenderedPageBreak/>
              <w:t xml:space="preserve">Međunarodni dan mira, Svjetski dan CP, Svjetski dan ljubaznosti, Međunarodni dan tolerancije, </w:t>
            </w:r>
            <w:r w:rsidRPr="003A1070">
              <w:rPr>
                <w:rFonts w:ascii="Arial" w:eastAsia="Arial" w:hAnsi="Arial" w:cs="Arial"/>
                <w:color w:val="1F497D" w:themeColor="text2"/>
                <w:sz w:val="16"/>
                <w:szCs w:val="16"/>
              </w:rPr>
              <w:lastRenderedPageBreak/>
              <w:t>Međunarodni dan  prevencije zlostavljanja djece, Međunarodni dan djeteta, Međunarodni dan invalida, Svjetski dan smijeha, Svjetski dan borbe protiv vršnjačkog nasilja, Dan osoba s Down sindromom, Svjetski dan solidarnosti s osobama koje imaju EPI, Svjetski dan svjesnosti o autizmu, Majčin dan, Međunarodni dan obitelji</w:t>
            </w:r>
          </w:p>
        </w:tc>
        <w:tc>
          <w:tcPr>
            <w:tcW w:w="1418" w:type="dxa"/>
          </w:tcPr>
          <w:p w14:paraId="5ABCB9C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/</w:t>
            </w:r>
          </w:p>
        </w:tc>
        <w:tc>
          <w:tcPr>
            <w:tcW w:w="1701" w:type="dxa"/>
          </w:tcPr>
          <w:p w14:paraId="152FFB6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Broj uključenih učenika, </w:t>
            </w:r>
          </w:p>
          <w:p w14:paraId="6CCD99A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pisani materijali</w:t>
            </w:r>
          </w:p>
        </w:tc>
      </w:tr>
      <w:tr w:rsidR="00BF7C48" w:rsidRPr="003A1070" w14:paraId="717326E9" w14:textId="77777777">
        <w:tc>
          <w:tcPr>
            <w:tcW w:w="2234" w:type="dxa"/>
          </w:tcPr>
          <w:p w14:paraId="54A7286F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MEDIJSKA PISMENOST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 xml:space="preserve"> 1. -8. razred</w:t>
            </w:r>
          </w:p>
        </w:tc>
        <w:tc>
          <w:tcPr>
            <w:tcW w:w="1878" w:type="dxa"/>
          </w:tcPr>
          <w:p w14:paraId="2BC713F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razvijanje kritičkog stava prema sadržajima na internetu</w:t>
            </w:r>
          </w:p>
          <w:p w14:paraId="0F5615A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prevencija negativnih posljedica igranja nasilnih videoigara 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pretjeranog igranja videoigara</w:t>
            </w:r>
          </w:p>
          <w:p w14:paraId="74891AC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poticanje odabira kvalitetnih, primjerenih i edukativnih sadržaja</w:t>
            </w:r>
          </w:p>
          <w:p w14:paraId="4AD53B3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16" w:type="dxa"/>
          </w:tcPr>
          <w:p w14:paraId="714D1D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Prevencija negativnih utjecaja interneta</w:t>
            </w:r>
          </w:p>
          <w:p w14:paraId="3681AD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Prevencija nasilja i ovisnosti</w:t>
            </w:r>
          </w:p>
          <w:p w14:paraId="27D75AF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 kritičkog mišljenja</w:t>
            </w:r>
          </w:p>
        </w:tc>
        <w:tc>
          <w:tcPr>
            <w:tcW w:w="1804" w:type="dxa"/>
          </w:tcPr>
          <w:p w14:paraId="0BCA119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Prof. informatike</w:t>
            </w:r>
          </w:p>
          <w:p w14:paraId="6210E55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D3AB8C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Stručna služba, učitelji</w:t>
            </w:r>
          </w:p>
          <w:p w14:paraId="10D0A94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FF9E41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Mogu se uključiti i vanjski stručnjaci koji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mogu doprinijeti na određenu temu</w:t>
            </w:r>
          </w:p>
          <w:p w14:paraId="20B089D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DKMK</w:t>
            </w:r>
          </w:p>
          <w:p w14:paraId="2FA4F97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83" w:type="dxa"/>
          </w:tcPr>
          <w:p w14:paraId="6703F7F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Radionice </w:t>
            </w:r>
          </w:p>
        </w:tc>
        <w:tc>
          <w:tcPr>
            <w:tcW w:w="1417" w:type="dxa"/>
          </w:tcPr>
          <w:p w14:paraId="1E4CAA7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7E34EBC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4F46FD6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upitnici, izvještaj o svim aktivnostima</w:t>
            </w:r>
          </w:p>
        </w:tc>
      </w:tr>
      <w:tr w:rsidR="00BF7C48" w:rsidRPr="003A1070" w14:paraId="7DF7BA4E" w14:textId="77777777">
        <w:tc>
          <w:tcPr>
            <w:tcW w:w="2234" w:type="dxa"/>
          </w:tcPr>
          <w:p w14:paraId="69A8AD1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MEDIJSKA PISMENOST – Prevencija elektroničkog nasilja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(6. razred)</w:t>
            </w:r>
          </w:p>
        </w:tc>
        <w:tc>
          <w:tcPr>
            <w:tcW w:w="1878" w:type="dxa"/>
          </w:tcPr>
          <w:p w14:paraId="0704E2F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osvijestiti problem nasilja putem interneta, informirati djecu i odrasle o oblicima nasilja, poučiti djecu načinima samozaštite</w:t>
            </w:r>
          </w:p>
        </w:tc>
        <w:tc>
          <w:tcPr>
            <w:tcW w:w="2116" w:type="dxa"/>
          </w:tcPr>
          <w:p w14:paraId="6183B32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zaštititi pravo djeteta na slobodno odrastanje, </w:t>
            </w:r>
          </w:p>
          <w:p w14:paraId="147D03C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zaštita djece od svih oblika zlostavljanja i zanemarivanja</w:t>
            </w:r>
          </w:p>
        </w:tc>
        <w:tc>
          <w:tcPr>
            <w:tcW w:w="1804" w:type="dxa"/>
          </w:tcPr>
          <w:p w14:paraId="1B07125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profesori informatike, psiholog, pedagog, razrednici</w:t>
            </w:r>
          </w:p>
        </w:tc>
        <w:tc>
          <w:tcPr>
            <w:tcW w:w="1883" w:type="dxa"/>
          </w:tcPr>
          <w:p w14:paraId="7957185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anketno istraživanje, 2 tematska sata za učenike na SRO (psiholog) i u okviru nastave informatike, obilježavanje Dana sigurnog Interneta, sudjelovanje u državnom projektu Medijske pismenosti</w:t>
            </w:r>
          </w:p>
          <w:p w14:paraId="1D4D130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30DEC1B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2. polugodišta</w:t>
            </w:r>
          </w:p>
        </w:tc>
        <w:tc>
          <w:tcPr>
            <w:tcW w:w="1418" w:type="dxa"/>
          </w:tcPr>
          <w:p w14:paraId="6CBB483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67CEA75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rezultati anketnog istraživanja</w:t>
            </w:r>
          </w:p>
        </w:tc>
      </w:tr>
      <w:tr w:rsidR="00BF7C48" w:rsidRPr="003A1070" w14:paraId="2EE77D9B" w14:textId="77777777">
        <w:tc>
          <w:tcPr>
            <w:tcW w:w="2234" w:type="dxa"/>
          </w:tcPr>
          <w:p w14:paraId="23B3378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  <w:sz w:val="22"/>
                <w:szCs w:val="22"/>
              </w:rPr>
              <w:lastRenderedPageBreak/>
              <w:t>PROFESIONALNO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USMJERAVANJE UČENIKA 8. RAZREDA</w:t>
            </w:r>
          </w:p>
        </w:tc>
        <w:tc>
          <w:tcPr>
            <w:tcW w:w="1878" w:type="dxa"/>
          </w:tcPr>
          <w:p w14:paraId="2D65ECD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informiranje učenika i roditelja o uvjetima i mogućnostima upisa u srednju školu,</w:t>
            </w:r>
          </w:p>
          <w:p w14:paraId="3A3ADF4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savjetovanje učenika o izboru zanimanja u skladu s interesima i sposobnostima</w:t>
            </w:r>
          </w:p>
        </w:tc>
        <w:tc>
          <w:tcPr>
            <w:tcW w:w="2116" w:type="dxa"/>
          </w:tcPr>
          <w:p w14:paraId="7F954A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podrška učenicima u odabiru zanimanja/ srednje škole</w:t>
            </w:r>
          </w:p>
        </w:tc>
        <w:tc>
          <w:tcPr>
            <w:tcW w:w="1804" w:type="dxa"/>
          </w:tcPr>
          <w:p w14:paraId="1D577C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Razrednici</w:t>
            </w:r>
          </w:p>
          <w:p w14:paraId="40417B8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Stručna služba</w:t>
            </w:r>
          </w:p>
        </w:tc>
        <w:tc>
          <w:tcPr>
            <w:tcW w:w="1883" w:type="dxa"/>
          </w:tcPr>
          <w:p w14:paraId="2B2C51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anketiranje učenika o profesionalnim interesima, upućivanje dijela učenika (18 učenika s Rješenjima i učenici sa zdravstvenim teškoćama)  na profesionalnu orijentaciju u HZZ, profesionalno informiranje u Centru za informiranje i savjetovanje o karijeri, predavanje za sve učenike i  roditelje o mogućnostima upisa u srednju školu, individualni i grupni rad s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učenicima, uređivanje panoa za učenike i školske web stranice, predstavljanje srednjih škola</w:t>
            </w:r>
          </w:p>
          <w:p w14:paraId="5E2CED0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7C8E18E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školske godine</w:t>
            </w:r>
          </w:p>
        </w:tc>
        <w:tc>
          <w:tcPr>
            <w:tcW w:w="1418" w:type="dxa"/>
          </w:tcPr>
          <w:p w14:paraId="725F582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4EC6779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podaci iz anketnih upitnika, broj učenika upućenih na prof. usmjeravanje u HZZ, broj neodlučnih učenika</w:t>
            </w:r>
          </w:p>
        </w:tc>
      </w:tr>
      <w:tr w:rsidR="00BF7C48" w:rsidRPr="003A1070" w14:paraId="621D62C2" w14:textId="77777777">
        <w:tc>
          <w:tcPr>
            <w:tcW w:w="2234" w:type="dxa"/>
          </w:tcPr>
          <w:p w14:paraId="01CA664C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PROGRAM PREVENCIJE OVISNOSTI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 xml:space="preserve"> (7. razred)</w:t>
            </w:r>
          </w:p>
        </w:tc>
        <w:tc>
          <w:tcPr>
            <w:tcW w:w="1878" w:type="dxa"/>
          </w:tcPr>
          <w:p w14:paraId="4CC333E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povećati informiranost i znanje učenika u svezi sa  ovisnostima, prepoznati važnost odupiranja negativnim utjecajima, razvijati kritičko razmišljanje, promicanje zdravlja, zdravih stilova života i usvajanje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zdravih životnih navika</w:t>
            </w:r>
          </w:p>
        </w:tc>
        <w:tc>
          <w:tcPr>
            <w:tcW w:w="2116" w:type="dxa"/>
          </w:tcPr>
          <w:p w14:paraId="77ABB50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prevencija ovisnosti</w:t>
            </w:r>
          </w:p>
        </w:tc>
        <w:tc>
          <w:tcPr>
            <w:tcW w:w="1804" w:type="dxa"/>
          </w:tcPr>
          <w:p w14:paraId="114DE6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pedagog, razrednici, vanjski suradnik</w:t>
            </w:r>
          </w:p>
        </w:tc>
        <w:tc>
          <w:tcPr>
            <w:tcW w:w="1883" w:type="dxa"/>
          </w:tcPr>
          <w:p w14:paraId="7490A5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predavanja i radionice za učenike 7. razreda na satu razrednog odjela</w:t>
            </w:r>
          </w:p>
          <w:p w14:paraId="6C2EBEE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585E340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30FECC7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39F75FA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BF7C48" w:rsidRPr="003A1070" w14:paraId="7B540718" w14:textId="77777777">
        <w:tc>
          <w:tcPr>
            <w:tcW w:w="2234" w:type="dxa"/>
          </w:tcPr>
          <w:p w14:paraId="1C628532" w14:textId="77777777" w:rsidR="0042456F" w:rsidRPr="003A1070" w:rsidRDefault="00000000">
            <w:pPr>
              <w:spacing w:before="240" w:after="240"/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PREVENTIVNI PROGRAM Teen CAP</w:t>
            </w:r>
          </w:p>
          <w:p w14:paraId="0A9C850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(7. razred)</w:t>
            </w:r>
          </w:p>
        </w:tc>
        <w:tc>
          <w:tcPr>
            <w:tcW w:w="1878" w:type="dxa"/>
          </w:tcPr>
          <w:p w14:paraId="31A89B1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i/>
                <w:color w:val="1F497D" w:themeColor="text2"/>
              </w:rPr>
              <w:t xml:space="preserve">educirati djecu i adolescente kako da na vrijeme prepoznaju potencijalno opasne situacije u kojima mogu biti ugrožena njihova tri najvažnija prava ­– da budu sigurni, jaki i slobodni, žele ih educirati kako reagirati i kako se odnositi prema situacijama koje predstavljaju moguću prijetnju. </w:t>
            </w:r>
          </w:p>
        </w:tc>
        <w:tc>
          <w:tcPr>
            <w:tcW w:w="2116" w:type="dxa"/>
          </w:tcPr>
          <w:p w14:paraId="2C53702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Prevencija nasilja</w:t>
            </w:r>
          </w:p>
        </w:tc>
        <w:tc>
          <w:tcPr>
            <w:tcW w:w="1804" w:type="dxa"/>
          </w:tcPr>
          <w:p w14:paraId="1801EF4B" w14:textId="77777777" w:rsidR="0042456F" w:rsidRPr="003A1070" w:rsidRDefault="00000000">
            <w:pPr>
              <w:spacing w:before="240" w:after="24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Tamara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Ferderber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Antonio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Prvonožec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Ivana Rukavina, educirani Teen CAP pomagači</w:t>
            </w:r>
          </w:p>
        </w:tc>
        <w:tc>
          <w:tcPr>
            <w:tcW w:w="1883" w:type="dxa"/>
          </w:tcPr>
          <w:p w14:paraId="1D45DE6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Radionice za učenike 7. razreda na satu razrednog odjela</w:t>
            </w:r>
          </w:p>
        </w:tc>
        <w:tc>
          <w:tcPr>
            <w:tcW w:w="1417" w:type="dxa"/>
          </w:tcPr>
          <w:p w14:paraId="1C71B3D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510D0F3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7D0D1E6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BF7C48" w:rsidRPr="003A1070" w14:paraId="6F1B5C43" w14:textId="77777777">
        <w:tc>
          <w:tcPr>
            <w:tcW w:w="2234" w:type="dxa"/>
          </w:tcPr>
          <w:p w14:paraId="61A10E0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RAD S DAROVITIM UČENICIMA </w:t>
            </w: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br/>
              <w:t>(4.razred)</w:t>
            </w:r>
          </w:p>
        </w:tc>
        <w:tc>
          <w:tcPr>
            <w:tcW w:w="1878" w:type="dxa"/>
          </w:tcPr>
          <w:p w14:paraId="7AA48C3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Osvijestiti i ostvariti prava i potrebe darovitih u sustavu školstva, obogaćivati sadržaje, oblike i metode rada.</w:t>
            </w:r>
          </w:p>
          <w:p w14:paraId="15A514F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Cilj radionica je poticanje logičkog rasuđivanja, interesa za znanost i znanstvenog načina razmišljanja, razvijanje kreativnosti, verbalne fluentnosti i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socio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-emocionalno g razvoja potencijalno darovite djece.</w:t>
            </w:r>
          </w:p>
        </w:tc>
        <w:tc>
          <w:tcPr>
            <w:tcW w:w="2116" w:type="dxa"/>
          </w:tcPr>
          <w:p w14:paraId="79223E0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uočavanje, poticanje i praćenje potencijalno darovitih učenika</w:t>
            </w:r>
          </w:p>
          <w:p w14:paraId="31B2FE9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04" w:type="dxa"/>
          </w:tcPr>
          <w:p w14:paraId="3ADCE11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Psiholog</w:t>
            </w:r>
          </w:p>
          <w:p w14:paraId="46B4C0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Pedagog</w:t>
            </w:r>
          </w:p>
          <w:p w14:paraId="1F3FF8E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4. razreda</w:t>
            </w:r>
          </w:p>
        </w:tc>
        <w:tc>
          <w:tcPr>
            <w:tcW w:w="1883" w:type="dxa"/>
          </w:tcPr>
          <w:p w14:paraId="743C320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identifikacija darovitih u 4.razredu, radionice za kreativno mišljenje za potencijalno darovite učenike (grupni rad)</w:t>
            </w:r>
          </w:p>
          <w:p w14:paraId="4457D8E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7" w:type="dxa"/>
          </w:tcPr>
          <w:p w14:paraId="792A310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Identifikacija tijekom listopada, 10 radionica po 2 školska sata, studeni – svibanj, posjeti ustanovama, uključivanje u izvannastavne aktivnosti unutar škole</w:t>
            </w:r>
          </w:p>
          <w:p w14:paraId="62A88C9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418" w:type="dxa"/>
          </w:tcPr>
          <w:p w14:paraId="7726B1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22749F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Rezultati testiranja, upitnici za učenike, učitelje i roditelje, evaluacijski listići za radionice</w:t>
            </w:r>
          </w:p>
        </w:tc>
      </w:tr>
      <w:tr w:rsidR="00BF7C48" w:rsidRPr="003A1070" w14:paraId="7D0586B2" w14:textId="77777777">
        <w:tc>
          <w:tcPr>
            <w:tcW w:w="2234" w:type="dxa"/>
          </w:tcPr>
          <w:p w14:paraId="07AF729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lastRenderedPageBreak/>
              <w:t xml:space="preserve">Sudjelovanje u </w:t>
            </w: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eTwining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projektima</w:t>
            </w:r>
          </w:p>
        </w:tc>
        <w:tc>
          <w:tcPr>
            <w:tcW w:w="1878" w:type="dxa"/>
          </w:tcPr>
          <w:p w14:paraId="70CB2B2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Sudjelovanje u projektima s drugim školama, obilježavanje značajnih dana</w:t>
            </w:r>
          </w:p>
        </w:tc>
        <w:tc>
          <w:tcPr>
            <w:tcW w:w="2116" w:type="dxa"/>
          </w:tcPr>
          <w:p w14:paraId="3D44128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Razvoj učeničkih kompetencija, suradnja s drugim učenicima i školama, razvoj informatičkih kompetencija</w:t>
            </w:r>
          </w:p>
        </w:tc>
        <w:tc>
          <w:tcPr>
            <w:tcW w:w="1804" w:type="dxa"/>
          </w:tcPr>
          <w:p w14:paraId="77885D7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Učiteljice informatike te drugi učitelji ovisno o mogućnostima</w:t>
            </w:r>
          </w:p>
        </w:tc>
        <w:tc>
          <w:tcPr>
            <w:tcW w:w="1883" w:type="dxa"/>
          </w:tcPr>
          <w:p w14:paraId="4577CCC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ovisno o mogućnostima: izrada plakata, prezentacija,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infografika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i drugih materijala</w:t>
            </w:r>
          </w:p>
        </w:tc>
        <w:tc>
          <w:tcPr>
            <w:tcW w:w="1417" w:type="dxa"/>
          </w:tcPr>
          <w:p w14:paraId="1FF7705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šk. godine</w:t>
            </w:r>
          </w:p>
        </w:tc>
        <w:tc>
          <w:tcPr>
            <w:tcW w:w="1418" w:type="dxa"/>
          </w:tcPr>
          <w:p w14:paraId="729CA99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7F2301B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15AF723B" w14:textId="77777777">
        <w:tc>
          <w:tcPr>
            <w:tcW w:w="2234" w:type="dxa"/>
          </w:tcPr>
          <w:p w14:paraId="580D43F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„Prevencija, a ne intervencija“</w:t>
            </w:r>
          </w:p>
        </w:tc>
        <w:tc>
          <w:tcPr>
            <w:tcW w:w="1878" w:type="dxa"/>
          </w:tcPr>
          <w:p w14:paraId="0FF42FF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Smanjenje broja slučajeva elektroničkog nasilja i ovisnosti o videoigrama i novim medijima, posebno popularnim društvenim mrežama poput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TikToka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, Instagrama i dr., naučiti se kritički odnositi prema nasilnim sadržajima, ali i prepoznavati osobe koje su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proživjele nasilje</w:t>
            </w:r>
          </w:p>
        </w:tc>
        <w:tc>
          <w:tcPr>
            <w:tcW w:w="2116" w:type="dxa"/>
          </w:tcPr>
          <w:p w14:paraId="25E1188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Prevencija elektroničkog nasilja i neprimjerenih ponašanja u virtualnom svijetu</w:t>
            </w:r>
          </w:p>
        </w:tc>
        <w:tc>
          <w:tcPr>
            <w:tcW w:w="1804" w:type="dxa"/>
          </w:tcPr>
          <w:p w14:paraId="4775FD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Društvo za komunikacijsku i medijsku kulturu</w:t>
            </w:r>
          </w:p>
          <w:p w14:paraId="1495B1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Stručna služba</w:t>
            </w:r>
          </w:p>
          <w:p w14:paraId="4DBCFA8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Razrednici</w:t>
            </w:r>
          </w:p>
        </w:tc>
        <w:tc>
          <w:tcPr>
            <w:tcW w:w="1883" w:type="dxa"/>
          </w:tcPr>
          <w:p w14:paraId="65E3DB9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Predavanje i radionice u razrednim odjelima za koje se procijeni da je potrebno pojačano preventivno djelovanje</w:t>
            </w:r>
          </w:p>
        </w:tc>
        <w:tc>
          <w:tcPr>
            <w:tcW w:w="1417" w:type="dxa"/>
          </w:tcPr>
          <w:p w14:paraId="716B31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Listopad – travanj</w:t>
            </w:r>
          </w:p>
        </w:tc>
        <w:tc>
          <w:tcPr>
            <w:tcW w:w="1418" w:type="dxa"/>
          </w:tcPr>
          <w:p w14:paraId="384F38D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5243FF8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BF7C48" w:rsidRPr="003A1070" w14:paraId="4143111A" w14:textId="77777777">
        <w:tc>
          <w:tcPr>
            <w:tcW w:w="2234" w:type="dxa"/>
          </w:tcPr>
          <w:p w14:paraId="06BE092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„Petica – igrom do zdravlja“</w:t>
            </w:r>
          </w:p>
        </w:tc>
        <w:tc>
          <w:tcPr>
            <w:tcW w:w="1878" w:type="dxa"/>
          </w:tcPr>
          <w:p w14:paraId="43717D6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Prevenirati pretilost kod djece, educirati javnost o pravilnim prehrambenim navikama i važnosti tjelovježbe</w:t>
            </w:r>
          </w:p>
        </w:tc>
        <w:tc>
          <w:tcPr>
            <w:tcW w:w="2116" w:type="dxa"/>
          </w:tcPr>
          <w:p w14:paraId="73E48B4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Podizanje svijesti o problemu pretilosti djece školske dobi i njegovim ozbiljnim posljedicama na zdravlje, te usvajanju zdravih životnih navika obitelji u cijelosti, a time i zajednice</w:t>
            </w:r>
          </w:p>
        </w:tc>
        <w:tc>
          <w:tcPr>
            <w:tcW w:w="1804" w:type="dxa"/>
          </w:tcPr>
          <w:p w14:paraId="21C0A2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</w:t>
            </w:r>
          </w:p>
          <w:p w14:paraId="763625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Stručni suradnici</w:t>
            </w:r>
          </w:p>
        </w:tc>
        <w:tc>
          <w:tcPr>
            <w:tcW w:w="1883" w:type="dxa"/>
          </w:tcPr>
          <w:p w14:paraId="16511D3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Predavanja na Satu razrednika, radionice, antropometrijska mjerenja</w:t>
            </w:r>
          </w:p>
        </w:tc>
        <w:tc>
          <w:tcPr>
            <w:tcW w:w="1417" w:type="dxa"/>
          </w:tcPr>
          <w:p w14:paraId="40D9C0A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7CBFECE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69F042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Ispunjavanje upitnika o stavovima, navikama i znanju o pravilnoj prehrani te redovitoj tjelesnoj aktivnosti</w:t>
            </w:r>
          </w:p>
        </w:tc>
      </w:tr>
      <w:tr w:rsidR="00BF7C48" w:rsidRPr="003A1070" w14:paraId="64B5FFEB" w14:textId="77777777">
        <w:tc>
          <w:tcPr>
            <w:tcW w:w="2234" w:type="dxa"/>
          </w:tcPr>
          <w:p w14:paraId="44F3D7FB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„Sigurnije škole i vrtići“</w:t>
            </w:r>
          </w:p>
        </w:tc>
        <w:tc>
          <w:tcPr>
            <w:tcW w:w="1878" w:type="dxa"/>
          </w:tcPr>
          <w:p w14:paraId="59B1813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16" w:type="dxa"/>
          </w:tcPr>
          <w:p w14:paraId="09B7DED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Kroz razne aktivnosti razvijati kod učenika spoznaju o važnosti informiranja, znanja prve pomoći, …</w:t>
            </w:r>
          </w:p>
          <w:p w14:paraId="6DEBFA1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Naučiti sigurnosne postupke, podizanje svijesti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 svakodnevnim opasnostima</w:t>
            </w:r>
          </w:p>
        </w:tc>
        <w:tc>
          <w:tcPr>
            <w:tcW w:w="1804" w:type="dxa"/>
          </w:tcPr>
          <w:p w14:paraId="10E5984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</w:t>
            </w:r>
          </w:p>
          <w:p w14:paraId="53107CF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Stručni suradnici</w:t>
            </w:r>
          </w:p>
          <w:p w14:paraId="3A96018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CK</w:t>
            </w:r>
          </w:p>
        </w:tc>
        <w:tc>
          <w:tcPr>
            <w:tcW w:w="1883" w:type="dxa"/>
          </w:tcPr>
          <w:p w14:paraId="27C508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Radionice </w:t>
            </w:r>
          </w:p>
        </w:tc>
        <w:tc>
          <w:tcPr>
            <w:tcW w:w="1417" w:type="dxa"/>
          </w:tcPr>
          <w:p w14:paraId="4CD9B31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Kroz nastavnu godinu</w:t>
            </w:r>
          </w:p>
        </w:tc>
        <w:tc>
          <w:tcPr>
            <w:tcW w:w="1418" w:type="dxa"/>
          </w:tcPr>
          <w:p w14:paraId="56B9977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28F5471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Objava rezultata radionica na webu</w:t>
            </w:r>
          </w:p>
        </w:tc>
      </w:tr>
      <w:tr w:rsidR="00BF7C48" w:rsidRPr="003A1070" w14:paraId="66039E9A" w14:textId="77777777">
        <w:tc>
          <w:tcPr>
            <w:tcW w:w="2234" w:type="dxa"/>
          </w:tcPr>
          <w:p w14:paraId="3527D92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RAD S RODITELJIMA</w:t>
            </w:r>
          </w:p>
        </w:tc>
        <w:tc>
          <w:tcPr>
            <w:tcW w:w="1878" w:type="dxa"/>
          </w:tcPr>
          <w:p w14:paraId="54C26D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Roditelji će spremnije dočekati probleme odrastanja, naučit će prepoznati svoje potrebe i potrebe djeteta te u skladu s njima birati učinkovita ponašanja</w:t>
            </w:r>
          </w:p>
        </w:tc>
        <w:tc>
          <w:tcPr>
            <w:tcW w:w="2116" w:type="dxa"/>
          </w:tcPr>
          <w:p w14:paraId="41F0D55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Roditeljska uloga jedna je od najvažnijih uloga u životu odrasle osobe. Zbog važnosti koju joj pridajemo često je izvor mnogih zadovoljstava, ali i brojnih frustracija.</w:t>
            </w:r>
          </w:p>
        </w:tc>
        <w:tc>
          <w:tcPr>
            <w:tcW w:w="1804" w:type="dxa"/>
          </w:tcPr>
          <w:p w14:paraId="4F36649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Stručni suradnici, razrednici, ravnateljica</w:t>
            </w:r>
          </w:p>
        </w:tc>
        <w:tc>
          <w:tcPr>
            <w:tcW w:w="1883" w:type="dxa"/>
          </w:tcPr>
          <w:p w14:paraId="74BEE9B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Predavanja, radionice na roditeljskim sastancima, individualni razgovor s roditeljima</w:t>
            </w:r>
          </w:p>
        </w:tc>
        <w:tc>
          <w:tcPr>
            <w:tcW w:w="1417" w:type="dxa"/>
          </w:tcPr>
          <w:p w14:paraId="5B184BD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godine, prema potrebi razrednog odjela i pojedinog roditelja</w:t>
            </w:r>
          </w:p>
        </w:tc>
        <w:tc>
          <w:tcPr>
            <w:tcW w:w="1418" w:type="dxa"/>
          </w:tcPr>
          <w:p w14:paraId="4E238DB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701" w:type="dxa"/>
          </w:tcPr>
          <w:p w14:paraId="450182C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Evaluacije nakon održanih predavanja</w:t>
            </w:r>
          </w:p>
        </w:tc>
      </w:tr>
      <w:tr w:rsidR="00BF7C48" w:rsidRPr="003A1070" w14:paraId="760C3783" w14:textId="77777777">
        <w:tc>
          <w:tcPr>
            <w:tcW w:w="2234" w:type="dxa"/>
          </w:tcPr>
          <w:p w14:paraId="33E879A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EDUKACIJA UČITELJA</w:t>
            </w:r>
          </w:p>
          <w:p w14:paraId="788EB66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</w:p>
          <w:p w14:paraId="15F79D7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„Učenje socijalnih vještina i stvaranja pozitivne razredne klime“</w:t>
            </w:r>
          </w:p>
        </w:tc>
        <w:tc>
          <w:tcPr>
            <w:tcW w:w="1878" w:type="dxa"/>
          </w:tcPr>
          <w:p w14:paraId="57611D1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Podizanje razine pedagoških kompetencija, poticanje odgovornosti za stvaranje sigurne i poticajne okoline (školske i razredne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klime) koja će djetetu omogućiti da ostvari svoje obrazovne i osobne potencijale. </w:t>
            </w:r>
          </w:p>
        </w:tc>
        <w:tc>
          <w:tcPr>
            <w:tcW w:w="2116" w:type="dxa"/>
          </w:tcPr>
          <w:p w14:paraId="43A52DE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Prevencija nasilja među djecom, učenje socijalnih vještina, poboljšanje kompetencija učitelja u stvaranju pozitivne razredne klime. </w:t>
            </w:r>
          </w:p>
        </w:tc>
        <w:tc>
          <w:tcPr>
            <w:tcW w:w="1804" w:type="dxa"/>
          </w:tcPr>
          <w:p w14:paraId="32DDF19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Vanjski suradnici,</w:t>
            </w:r>
          </w:p>
          <w:p w14:paraId="078B354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stručna služba škole</w:t>
            </w:r>
          </w:p>
        </w:tc>
        <w:tc>
          <w:tcPr>
            <w:tcW w:w="1883" w:type="dxa"/>
          </w:tcPr>
          <w:p w14:paraId="0287E0C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predavanje i radionica na Učiteljskom vijeću</w:t>
            </w:r>
          </w:p>
        </w:tc>
        <w:tc>
          <w:tcPr>
            <w:tcW w:w="1417" w:type="dxa"/>
          </w:tcPr>
          <w:p w14:paraId="31C7E3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</w:tcPr>
          <w:p w14:paraId="5C71723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</w:tcPr>
          <w:p w14:paraId="073778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BF7C48" w:rsidRPr="003A1070" w14:paraId="71347EB7" w14:textId="77777777">
        <w:trPr>
          <w:trHeight w:val="2255"/>
        </w:trPr>
        <w:tc>
          <w:tcPr>
            <w:tcW w:w="2234" w:type="dxa"/>
            <w:vAlign w:val="center"/>
          </w:tcPr>
          <w:p w14:paraId="4DBA92C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NAGRADNI NATJEČAJI ZA UČENIKE NJEMAČKOG JEZIKA</w:t>
            </w:r>
          </w:p>
        </w:tc>
        <w:tc>
          <w:tcPr>
            <w:tcW w:w="1878" w:type="dxa"/>
          </w:tcPr>
          <w:p w14:paraId="099CBAD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5CB7F9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18F6524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jezikom njemačkog govornog područja</w:t>
            </w:r>
          </w:p>
          <w:p w14:paraId="3CBF923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2116" w:type="dxa"/>
          </w:tcPr>
          <w:p w14:paraId="1C5802D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7771F64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</w:t>
            </w:r>
          </w:p>
          <w:p w14:paraId="6A01EB8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kulturi i jeziku njemačkog govornog područja</w:t>
            </w:r>
          </w:p>
        </w:tc>
        <w:tc>
          <w:tcPr>
            <w:tcW w:w="1804" w:type="dxa"/>
          </w:tcPr>
          <w:p w14:paraId="66B50C2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883" w:type="dxa"/>
          </w:tcPr>
          <w:p w14:paraId="4AA129C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nagradni natječaji i donacije institucija njemačkog govornog područja</w:t>
            </w:r>
          </w:p>
        </w:tc>
        <w:tc>
          <w:tcPr>
            <w:tcW w:w="1417" w:type="dxa"/>
          </w:tcPr>
          <w:p w14:paraId="23CBEAA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8" w:type="dxa"/>
          </w:tcPr>
          <w:p w14:paraId="60F5766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donacije institucija njemačkog govornog područja</w:t>
            </w:r>
          </w:p>
        </w:tc>
        <w:tc>
          <w:tcPr>
            <w:tcW w:w="1701" w:type="dxa"/>
          </w:tcPr>
          <w:p w14:paraId="43CB818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upitnik, moderni mediji</w:t>
            </w:r>
          </w:p>
        </w:tc>
      </w:tr>
      <w:tr w:rsidR="00BF7C48" w:rsidRPr="003A1070" w14:paraId="2FD2C402" w14:textId="77777777">
        <w:trPr>
          <w:trHeight w:val="2255"/>
        </w:trPr>
        <w:tc>
          <w:tcPr>
            <w:tcW w:w="2234" w:type="dxa"/>
            <w:vAlign w:val="center"/>
          </w:tcPr>
          <w:p w14:paraId="05EE238D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NAGRADNI KVIZ ZA EUROPSKI DAN JEZIKA</w:t>
            </w:r>
          </w:p>
        </w:tc>
        <w:tc>
          <w:tcPr>
            <w:tcW w:w="1878" w:type="dxa"/>
          </w:tcPr>
          <w:p w14:paraId="1BD68F7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1149DD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59B911F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jezikom njemačkog govornog područja</w:t>
            </w:r>
          </w:p>
        </w:tc>
        <w:tc>
          <w:tcPr>
            <w:tcW w:w="2116" w:type="dxa"/>
          </w:tcPr>
          <w:p w14:paraId="2BF278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0FFB714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</w:t>
            </w:r>
          </w:p>
          <w:p w14:paraId="3C35CF0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kulturi i jeziku njemačkog govornog područja te obilježavanje Europskog dana jezika</w:t>
            </w:r>
          </w:p>
        </w:tc>
        <w:tc>
          <w:tcPr>
            <w:tcW w:w="1804" w:type="dxa"/>
          </w:tcPr>
          <w:p w14:paraId="7754A47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883" w:type="dxa"/>
          </w:tcPr>
          <w:p w14:paraId="0535A64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nagradni natječaji i donacije institucija njemačkog govornog područja i Europske komisije</w:t>
            </w:r>
          </w:p>
        </w:tc>
        <w:tc>
          <w:tcPr>
            <w:tcW w:w="1417" w:type="dxa"/>
          </w:tcPr>
          <w:p w14:paraId="76378A0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8" w:type="dxa"/>
          </w:tcPr>
          <w:p w14:paraId="4BB7829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donacije Europske komisije te Povjerenice za Europski dan jezika</w:t>
            </w:r>
          </w:p>
        </w:tc>
        <w:tc>
          <w:tcPr>
            <w:tcW w:w="1701" w:type="dxa"/>
          </w:tcPr>
          <w:p w14:paraId="5A19B67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upitnik, moderni mediji</w:t>
            </w:r>
          </w:p>
          <w:p w14:paraId="277ADF3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66519274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57F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lastRenderedPageBreak/>
              <w:t>DOPISIVANJE S UČENICIMA NA NJEMAČKOM JEZIKU IZ EUROPE I ŠIRE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A2E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746D3B8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1D92515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jezikom njemačkog govornog područja i šire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24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7146036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</w:t>
            </w:r>
          </w:p>
          <w:p w14:paraId="25FCD4E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kulturi i jeziku njemačkog govornog područja i višejezičnosti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064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5DE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suradanja s učiteljima njemačkog jezika iz Europe i šire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5DC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B83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176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upitnik, moderni mediji</w:t>
            </w:r>
          </w:p>
        </w:tc>
      </w:tr>
      <w:tr w:rsidR="00BF7C48" w:rsidRPr="003A1070" w14:paraId="354C3873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4E8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>DAN/I NJEMAČKOG FILMA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311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4521F57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42D368B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jezikom njemačkog govornog područja kroz filmske sadržaje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358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7667479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</w:t>
            </w:r>
          </w:p>
          <w:p w14:paraId="7332AF9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kulturi i jeziku njemačkog govornog područja i višejezičnosti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389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273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suradnja s  institucijama njemačkog govornog područja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36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D92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37B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upitnik, moderni mediji</w:t>
            </w:r>
          </w:p>
        </w:tc>
      </w:tr>
      <w:tr w:rsidR="00BF7C48" w:rsidRPr="003A1070" w14:paraId="22154511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E61A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>ZOOM TERENSKA NASTAVA U ODREĐENOJ INSTITUCIJI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2CC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upoznati</w:t>
            </w:r>
          </w:p>
          <w:p w14:paraId="5F86156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učenike s</w:t>
            </w:r>
          </w:p>
          <w:p w14:paraId="35F0AF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kulturom i jezikom njemačkog govornog područja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C3A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razvijanje</w:t>
            </w:r>
          </w:p>
          <w:p w14:paraId="5981A73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pozitivnog stava</w:t>
            </w:r>
          </w:p>
          <w:p w14:paraId="5DFA041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prema kulturi i jeziku njemačkog govornog područja i višejezičnosti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996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učitelji njemačkog jezika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38E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suradnja s  institucijama njemačkog govornog područja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7F2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486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383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upitnik, moderni mediji</w:t>
            </w:r>
          </w:p>
        </w:tc>
      </w:tr>
      <w:tr w:rsidR="00BF7C48" w:rsidRPr="003A1070" w14:paraId="3730813D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76CF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lastRenderedPageBreak/>
              <w:t>STVARAJMO E-KREATIVNO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777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upoznavanje učenika s raznim web 2.0 alatima i razvoj čitalačke pismenosti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85A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poticanje kreativnosti u integriranju knjige i suvremene tehnologije putem</w:t>
            </w:r>
          </w:p>
          <w:p w14:paraId="72A7B38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uporabe web 2.0 alata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598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Sara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Vrbanc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knjižničarka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0E5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nagradni natječaj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32CF" w14:textId="3D94078B" w:rsidR="0042456F" w:rsidRPr="00A8799A" w:rsidRDefault="00000000">
            <w:p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Tijekom školske godine 202</w:t>
            </w:r>
            <w:r w:rsidR="00A8799A" w:rsidRP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4</w:t>
            </w:r>
            <w:r w:rsidRP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./202</w:t>
            </w:r>
            <w:r w:rsidR="00A8799A" w:rsidRP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5</w:t>
            </w:r>
            <w:r w:rsidRP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912E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055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rezultati natječaja</w:t>
            </w:r>
          </w:p>
        </w:tc>
      </w:tr>
      <w:tr w:rsidR="00BF7C48" w:rsidRPr="003A1070" w14:paraId="4CAB008F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DD52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>PROJEKT „ČITANJEM DO ZVIJEZDA“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7C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zainteresirati djecu za čitanje, uživanje u čitanju i ilustracijama, razvijati maštu i slobodno izražavanje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527B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poticanje čitanja u slobodno vrijeme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38E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Sara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Vrbanc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, knjižničarka</w:t>
            </w:r>
          </w:p>
          <w:p w14:paraId="08982E3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AE0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sudjelovanje u kvizu i izrada kreativnih radova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F9CB" w14:textId="57AF2AE2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tijekom školske godine 202</w:t>
            </w:r>
            <w:r w:rsid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4</w:t>
            </w: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./202</w:t>
            </w:r>
            <w:r w:rsidR="00A8799A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5</w:t>
            </w:r>
            <w:r w:rsidRPr="003A1070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CF1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knjige odabrane za projekt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7AC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kviz</w:t>
            </w:r>
          </w:p>
        </w:tc>
      </w:tr>
      <w:tr w:rsidR="00BF7C48" w:rsidRPr="003A1070" w14:paraId="75EC1BC3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151FA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 xml:space="preserve">SUDJELOVANJE U ETWINNING PROJEKTU </w:t>
            </w:r>
            <w:r w:rsidRPr="003A1070">
              <w:rPr>
                <w:rFonts w:ascii="Arial" w:eastAsia="Arial" w:hAnsi="Arial" w:cs="Arial"/>
                <w:b/>
                <w:i/>
                <w:color w:val="1F497D" w:themeColor="text2"/>
              </w:rPr>
              <w:t>Škola je škola, a boravak je baš fora 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D07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- povezivanje razrednih odjela produženog boravka – stvaranje ''boravaka prijatelja'' unutar škole te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škola u projektu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4D9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osnaživanje učeničkih kompetencija : kreativnosti, poduzetništva, socijalnih kompetencija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0E3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učitelji produženog boravka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7A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pedagoškim radionicama, likovnim radovima, plakatima, kvizovima, pokusima, video pozivima (boravak prijatelj)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B82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u sklopu slobodnog i organiziranog vremena kroz cijelu nastavnu godinu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904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FBC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dojmovi učenika</w:t>
            </w:r>
          </w:p>
        </w:tc>
      </w:tr>
      <w:tr w:rsidR="00BF7C48" w:rsidRPr="003A1070" w14:paraId="0DD1D6A9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2035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 xml:space="preserve">MEĐUNARODNI PROJEKT </w:t>
            </w:r>
          </w:p>
          <w:p w14:paraId="487647D1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>NAŠA MALA KNJIŽNICA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ED7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-zainteresirati djecu za čitanje, uživanje u čitanju i ilustracijama, razvijati maštu i slobodno izražavanje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1EE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-poticanje čitanja u slobodno vrijeme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B6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-učiteljice 3.razreda</w:t>
            </w:r>
          </w:p>
          <w:p w14:paraId="28F7140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Dubravka Livada</w:t>
            </w:r>
          </w:p>
          <w:p w14:paraId="29C822BE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Renata Cvetko</w:t>
            </w:r>
          </w:p>
          <w:p w14:paraId="7DE9907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FCF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provođenje raznovrsnih aktivnosti nakon čitanja ( čitalački vlakić, izrada kvizova, križaljki, razmjena knjižnih junaka, pisma iznenađenja, ilustracija…)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AAE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-tijekom školske godine</w:t>
            </w:r>
          </w:p>
          <w:p w14:paraId="4EF966F0" w14:textId="40C87679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2024./2025.</w:t>
            </w:r>
            <w:r w:rsidR="003A1070" w:rsidRPr="003A10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EB2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100 eura (kupnja knjiga)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8C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dojmovi učenika</w:t>
            </w:r>
          </w:p>
        </w:tc>
      </w:tr>
      <w:tr w:rsidR="00BF7C48" w:rsidRPr="003A1070" w14:paraId="4DE7DDB2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4CFA9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lastRenderedPageBreak/>
              <w:t>POSJET GAREŠNICA</w:t>
            </w:r>
          </w:p>
          <w:p w14:paraId="0D3F5E10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 xml:space="preserve">INFINITY </w:t>
            </w:r>
          </w:p>
          <w:p w14:paraId="53085338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t>FESTIVALU</w:t>
            </w:r>
          </w:p>
          <w:p w14:paraId="016D6928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D67E6E4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76119DFB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1CE693BB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4BE35FD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202A0893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0797A4D4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F9B200C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D294DB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14965745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669EAEFB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70ABC6D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08F9443D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DBB88F0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7E81428A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3FE2A2CA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748C068E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3AE47A5C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6A36F02A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8A865CE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4F5674EA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42D0101F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43074A4E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09BA7266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50C36149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72780A21" w14:textId="77777777" w:rsidR="0042456F" w:rsidRPr="003A1070" w:rsidRDefault="0042456F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02298150" w14:textId="77777777" w:rsidR="0042456F" w:rsidRPr="003A1070" w:rsidRDefault="0042456F">
            <w:pPr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0D528E24" w14:textId="77777777" w:rsidR="0042456F" w:rsidRPr="003A1070" w:rsidRDefault="0042456F">
            <w:pPr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</w:p>
          <w:p w14:paraId="3323B7C6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  <w:highlight w:val="white"/>
              </w:rPr>
              <w:t xml:space="preserve">VG LEGACY </w:t>
            </w:r>
          </w:p>
          <w:p w14:paraId="7C4DF657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  <w:highlight w:val="white"/>
              </w:rPr>
              <w:t>Humanitarne akcije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6D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Popularizirati znanost kod učenika s naglaskom na STE(A)M područje.</w:t>
            </w:r>
          </w:p>
          <w:p w14:paraId="039BA88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Omogućiti učenicima stjecanje široke lepeze novih znanja, vještina i sposobnosti te višeg</w:t>
            </w:r>
          </w:p>
          <w:p w14:paraId="059D4E6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stupnja motivacije za učenje i rad na različitim školskim projektima.</w:t>
            </w:r>
          </w:p>
          <w:p w14:paraId="7ED5E64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EF07E0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B20723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6C9A7E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13C1F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A7FAAB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EC4C70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E15541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348587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97794B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B9214F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E3C113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16C522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  <w:highlight w:val="white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Promicanje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prosocijalnih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vrijednosti, odgoj za solidarnost i volontiranje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80D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Približiti učenicima znanost, tehnologiju, edukaciju, kulturu i baštinu na</w:t>
            </w:r>
          </w:p>
          <w:p w14:paraId="3636DBE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zanimljiv i zabavan način te tako potaknuti njihovu znatiželju, istraživački duh,</w:t>
            </w:r>
          </w:p>
          <w:p w14:paraId="719EE2F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maštovitost  i kreativnost. Razvijati kod učenika prije svega praktične vještine, zatim</w:t>
            </w:r>
          </w:p>
          <w:p w14:paraId="77750FF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kritičko i analitičko razmišljanje, socijalne i komunikacijske vještine te ih tako</w:t>
            </w:r>
          </w:p>
          <w:p w14:paraId="60F25D7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kontinuirano pripremati za cjeloživotno učenje i općenito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snalaženje u životu.</w:t>
            </w:r>
          </w:p>
          <w:p w14:paraId="4CF82C8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7D19E92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Odgoj djece za aktivno djelovanje u školi i lokalnoj zajednici te doprinos izgradnji humane, aktivne i odgovorne zajednice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2B3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učiteljice i učenici 3. razreda</w:t>
            </w:r>
          </w:p>
          <w:p w14:paraId="472FD7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16D8F7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324E3F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94AC65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4A6B26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A16A38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18C864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7072A2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8E9F3E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3E28C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5AE2D0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603741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D894F8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7BCB83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DF435C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CC0E42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EFE38A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9CF981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C0A59C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4234D0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94F240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C258DC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7BE2EA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611224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5BB9B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BF0210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630064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B6E7C0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8982FD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1713B00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Davorka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Ilečić</w:t>
            </w:r>
            <w:proofErr w:type="spellEnd"/>
          </w:p>
          <w:p w14:paraId="1FF169A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Humanitarna udruga VG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Legacy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F3936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Odlazak na GIF i sudjelovanje na interaktivnim radionicama koje</w:t>
            </w:r>
          </w:p>
          <w:p w14:paraId="44F284AA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učenicima nude široki spektar tema iz STE(A)M područja.</w:t>
            </w:r>
          </w:p>
          <w:p w14:paraId="26D8428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17C130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FF3987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F2BDBC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09C1C8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FFED40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E184BB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51C554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AFFB94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F733BF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2CF8F6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FBC354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254079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CB3BA7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605512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508256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48FDC9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E0DCC6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267F69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96CEBD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Humanitarne akcije unutar lokalne zajednice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1B8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lipanj 2025.</w:t>
            </w:r>
          </w:p>
          <w:p w14:paraId="534CD90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62E598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2D702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93549E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C61484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B1EEDC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C952CF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1EB87C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3C4BB0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D47DE4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927F2E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C9DA9CE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7883EA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0D80EB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BB8728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E0F1AF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48A086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E70A09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1CCDC6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2F38D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DA3CA5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F968E1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DD73AA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4F1775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E7B8B9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4A6CA9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DB5E4D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618962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844F07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7C9FC23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ADAD50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B79BC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Cijena prijevoza,</w:t>
            </w:r>
          </w:p>
          <w:p w14:paraId="16E9F55F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cijena radi</w:t>
            </w:r>
          </w:p>
          <w:p w14:paraId="2876E95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onica</w:t>
            </w:r>
            <w:proofErr w:type="spellEnd"/>
          </w:p>
          <w:p w14:paraId="74E2B8C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8D75BA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8E4A3E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671E87C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AF09CA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BB6E16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1F1F66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A857F1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E687FE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9FE96E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6F016A7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3A1CC8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13011E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C2CF530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3C6F37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2775C4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81BB1C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9813E0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3E352E4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93CC87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BE4187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88B316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EF3CBCF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9DE9A4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D1FDC5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201563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485477B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B822A48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9CF4D4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Materijali za izradu zahvalnica za donacije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5FC7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Posjet će se vrednovati putem povratnih informacija i dojmova učenika i učitelja te</w:t>
            </w:r>
          </w:p>
          <w:p w14:paraId="188C2B6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opažanjem motiviranosti i interesa učenika za znanstvene teme te za rad i snalaženje u</w:t>
            </w:r>
          </w:p>
          <w:p w14:paraId="5469437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novim edukacijsko-komunikacijskim situacijama.</w:t>
            </w:r>
          </w:p>
          <w:p w14:paraId="654EFA0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1DB0D2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B936701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0E37E2A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26BBAD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9EBC309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4A636EB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5795AF82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247AFBC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1D19A3D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7BAF1876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74A7143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Evaluacija učenika, provedenih akcija</w:t>
            </w:r>
          </w:p>
        </w:tc>
      </w:tr>
      <w:tr w:rsidR="003A1070" w:rsidRPr="003A1070" w14:paraId="7618D450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9B81" w14:textId="03AA6A90" w:rsidR="003A1070" w:rsidRPr="003A1070" w:rsidRDefault="003A1070" w:rsidP="003A1070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smallCaps/>
                <w:color w:val="1F497D" w:themeColor="text2"/>
              </w:rPr>
              <w:lastRenderedPageBreak/>
              <w:t>Zelena učionica, svjetla klimatska budućnost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6547" w14:textId="0F38F87F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Promicanje svjesnosti o utjecaju klimatskih promjena na opstanak Zemlje i čovječanstva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1E3A" w14:textId="423B6D85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Pružiti osnovno razumijevanje o klimatskim promjenama, njihovom uzroku, posljedicama i važnosti prilagodbe na promjene klime učenicima i učenicama osnovnih škola.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4ADA" w14:textId="31DC138C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Razrednice 3. i 6. razreda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2E03" w14:textId="62E759EF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Radionice u organizaciji udruge DOOR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185C" w14:textId="131AB5A7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Prosinac 2024.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5124" w14:textId="02B77AFF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DC79" w14:textId="721465EE" w:rsidR="003A1070" w:rsidRPr="003A1070" w:rsidRDefault="003A1070" w:rsidP="003A107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Evaluacijski listići</w:t>
            </w:r>
          </w:p>
        </w:tc>
      </w:tr>
      <w:tr w:rsidR="00A8799A" w:rsidRPr="003A1070" w14:paraId="125869F4" w14:textId="77777777">
        <w:trPr>
          <w:trHeight w:val="225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871E4" w14:textId="571E385F" w:rsidR="00A8799A" w:rsidRPr="003A1070" w:rsidRDefault="00A8799A" w:rsidP="00A8799A">
            <w:pPr>
              <w:jc w:val="center"/>
              <w:rPr>
                <w:rFonts w:ascii="Arial" w:eastAsia="Arial" w:hAnsi="Arial" w:cs="Arial"/>
                <w:b/>
                <w:smallCaps/>
                <w:color w:val="1F497D" w:themeColor="text2"/>
              </w:rPr>
            </w:pPr>
            <w:r>
              <w:rPr>
                <w:rFonts w:ascii="Arial" w:eastAsia="Arial" w:hAnsi="Arial" w:cs="Arial"/>
                <w:b/>
                <w:smallCaps/>
                <w:color w:val="1F497D" w:themeColor="text2"/>
              </w:rPr>
              <w:lastRenderedPageBreak/>
              <w:t>Možemo to riješiti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B3EF" w14:textId="5D5A0B09" w:rsidR="008F23B5" w:rsidRPr="008F23B5" w:rsidRDefault="008F23B5" w:rsidP="008F23B5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J</w:t>
            </w:r>
            <w:r w:rsidRPr="008F23B5">
              <w:rPr>
                <w:rFonts w:ascii="Arial" w:eastAsia="Arial" w:hAnsi="Arial" w:cs="Arial"/>
                <w:color w:val="1F497D" w:themeColor="text2"/>
              </w:rPr>
              <w:t>ačanje cjelovitog pristupa školskih procesa u prevenciji vršnjačkog nasilja te jačanje kapaciteta</w:t>
            </w:r>
          </w:p>
          <w:p w14:paraId="147625D3" w14:textId="62663960" w:rsidR="00A8799A" w:rsidRPr="003A1070" w:rsidRDefault="008F23B5" w:rsidP="008F23B5">
            <w:pPr>
              <w:rPr>
                <w:rFonts w:ascii="Arial" w:eastAsia="Arial" w:hAnsi="Arial" w:cs="Arial"/>
                <w:color w:val="1F497D" w:themeColor="text2"/>
              </w:rPr>
            </w:pPr>
            <w:r w:rsidRPr="008F23B5">
              <w:rPr>
                <w:rFonts w:ascii="Arial" w:eastAsia="Arial" w:hAnsi="Arial" w:cs="Arial"/>
                <w:color w:val="1F497D" w:themeColor="text2"/>
              </w:rPr>
              <w:t>škola u implementaciji vršnjačke medijacije i mirnog rješavanja sukoba u školama</w:t>
            </w:r>
            <w:r>
              <w:rPr>
                <w:rFonts w:ascii="Arial" w:eastAsia="Arial" w:hAnsi="Arial" w:cs="Arial"/>
                <w:color w:val="1F497D" w:themeColor="text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3AB6" w14:textId="77777777" w:rsidR="00A8799A" w:rsidRPr="00A8799A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O</w:t>
            </w:r>
            <w:r w:rsidRPr="00A8799A">
              <w:rPr>
                <w:rFonts w:ascii="Arial" w:eastAsia="Arial" w:hAnsi="Arial" w:cs="Arial"/>
                <w:color w:val="1F497D" w:themeColor="text2"/>
              </w:rPr>
              <w:t>mogućiti djeci i mladima stjecanje znanja, vještina te</w:t>
            </w:r>
          </w:p>
          <w:p w14:paraId="3AD24F41" w14:textId="77777777" w:rsidR="00A8799A" w:rsidRPr="00A8799A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 w:rsidRPr="00A8799A">
              <w:rPr>
                <w:rFonts w:ascii="Arial" w:eastAsia="Arial" w:hAnsi="Arial" w:cs="Arial"/>
                <w:color w:val="1F497D" w:themeColor="text2"/>
              </w:rPr>
              <w:t>usvajanja vrijednosti i pozitivnih stavova o miru, nenasilju i konstruktivnom rješavanju sukoba,</w:t>
            </w:r>
          </w:p>
          <w:p w14:paraId="31374343" w14:textId="77777777" w:rsidR="00A8799A" w:rsidRPr="00A8799A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 w:rsidRPr="00A8799A">
              <w:rPr>
                <w:rFonts w:ascii="Arial" w:eastAsia="Arial" w:hAnsi="Arial" w:cs="Arial"/>
                <w:color w:val="1F497D" w:themeColor="text2"/>
              </w:rPr>
              <w:t xml:space="preserve">poštivanju različitosti te općenito cijeli niz </w:t>
            </w:r>
            <w:proofErr w:type="spellStart"/>
            <w:r w:rsidRPr="00A8799A">
              <w:rPr>
                <w:rFonts w:ascii="Arial" w:eastAsia="Arial" w:hAnsi="Arial" w:cs="Arial"/>
                <w:color w:val="1F497D" w:themeColor="text2"/>
              </w:rPr>
              <w:t>socio</w:t>
            </w:r>
            <w:proofErr w:type="spellEnd"/>
            <w:r w:rsidRPr="00A8799A">
              <w:rPr>
                <w:rFonts w:ascii="Arial" w:eastAsia="Arial" w:hAnsi="Arial" w:cs="Arial"/>
                <w:color w:val="1F497D" w:themeColor="text2"/>
              </w:rPr>
              <w:t>-emocionalnih kompetencija potrebnih za odrastanje i</w:t>
            </w:r>
          </w:p>
          <w:p w14:paraId="1395DC02" w14:textId="301C223B" w:rsidR="00A8799A" w:rsidRPr="003A1070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 w:rsidRPr="00A8799A">
              <w:rPr>
                <w:rFonts w:ascii="Arial" w:eastAsia="Arial" w:hAnsi="Arial" w:cs="Arial"/>
                <w:color w:val="1F497D" w:themeColor="text2"/>
              </w:rPr>
              <w:t>razvoj u pozitivnoj školskoj klimi.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EFB9" w14:textId="255A1FFC" w:rsidR="00A8799A" w:rsidRPr="003A1070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Forum za slobodu odgoja u suradnji sa školskom psihologinjom i ravnateljicom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3C0C" w14:textId="161DCE80" w:rsid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EDUKACIJSKI PROGRAM za odgojno-obrazovne </w:t>
            </w:r>
            <w:proofErr w:type="spellStart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radnike:ce</w:t>
            </w:r>
            <w:proofErr w:type="spellEnd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“Možemo to riješiti” </w:t>
            </w:r>
            <w:r w:rsid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–</w:t>
            </w: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</w:t>
            </w:r>
          </w:p>
          <w:p w14:paraId="4ECC8AA0" w14:textId="1F376548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a) medijacija u</w:t>
            </w:r>
          </w:p>
          <w:p w14:paraId="44392602" w14:textId="77777777" w:rsid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mojoj školi; </w:t>
            </w:r>
          </w:p>
          <w:p w14:paraId="17EEF30B" w14:textId="1087C910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b) prevencija nasilja i razvojni plan škole (siječanj - ožujak 2025.);</w:t>
            </w:r>
          </w:p>
          <w:p w14:paraId="44EEBB72" w14:textId="77777777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 AKTIVNOSTI U ŠKOLAMA koje provode odgojno-obrazovni </w:t>
            </w:r>
            <w:proofErr w:type="spellStart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radnici:e</w:t>
            </w:r>
            <w:proofErr w:type="spellEnd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uz podršku i praćenje</w:t>
            </w:r>
          </w:p>
          <w:p w14:paraId="7B9491B6" w14:textId="571C7631" w:rsid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proofErr w:type="spellStart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Forumovog</w:t>
            </w:r>
            <w:proofErr w:type="spellEnd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tima </w:t>
            </w:r>
            <w:r w:rsid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–</w:t>
            </w:r>
          </w:p>
          <w:p w14:paraId="489362D5" w14:textId="77777777" w:rsid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a) senzibilizacija nastavnika (i roditelja); </w:t>
            </w:r>
          </w:p>
          <w:p w14:paraId="1599E513" w14:textId="6614D745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b) edukativne i preventivne radionice za</w:t>
            </w:r>
          </w:p>
          <w:p w14:paraId="0AC80094" w14:textId="77777777" w:rsid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proofErr w:type="spellStart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učenike:ce</w:t>
            </w:r>
            <w:proofErr w:type="spellEnd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, </w:t>
            </w:r>
          </w:p>
          <w:p w14:paraId="4BF5C984" w14:textId="59436D61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c) podrška i praćenje škola </w:t>
            </w:r>
            <w:proofErr w:type="spellStart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Forumovog</w:t>
            </w:r>
            <w:proofErr w:type="spellEnd"/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tima (veljača - lipanj 2025.);</w:t>
            </w:r>
          </w:p>
          <w:p w14:paraId="056A727D" w14:textId="2F40AEF6" w:rsidR="00A8799A" w:rsidRPr="008F23B5" w:rsidRDefault="00A8799A" w:rsidP="00A8799A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8F23B5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> UMREŽAVANJE ŠKOLA: Stručni skup Konferencija školske medijacije (srpanj 2025.)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D6A3" w14:textId="4657FEE7" w:rsidR="00A8799A" w:rsidRPr="003A1070" w:rsidRDefault="00A8799A" w:rsidP="00A8799A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Od studenog 2024. do srpnja 2025.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1205" w14:textId="373B08DF" w:rsidR="00A8799A" w:rsidRPr="003A1070" w:rsidRDefault="008F23B5" w:rsidP="00A8799A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400 eura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0562" w14:textId="3D0E5546" w:rsidR="00A8799A" w:rsidRPr="003A1070" w:rsidRDefault="008F23B5" w:rsidP="00A8799A">
            <w:pPr>
              <w:rPr>
                <w:rFonts w:ascii="Arial" w:eastAsia="Arial" w:hAnsi="Arial" w:cs="Arial"/>
                <w:color w:val="1F497D" w:themeColor="text2"/>
              </w:rPr>
            </w:pPr>
            <w:r>
              <w:rPr>
                <w:rFonts w:ascii="Arial" w:eastAsia="Arial" w:hAnsi="Arial" w:cs="Arial"/>
                <w:color w:val="1F497D" w:themeColor="text2"/>
              </w:rPr>
              <w:t>Evaluacija na kraju školske godine kroz evaluacijsku anketu.</w:t>
            </w:r>
          </w:p>
        </w:tc>
      </w:tr>
    </w:tbl>
    <w:p w14:paraId="5330E502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61A2C4C9" w14:textId="77777777" w:rsidR="0042456F" w:rsidRPr="000374B5" w:rsidRDefault="00000000" w:rsidP="000374B5">
      <w:pPr>
        <w:pStyle w:val="Naslov1"/>
        <w:rPr>
          <w:rFonts w:asciiTheme="minorHAnsi" w:eastAsia="Arial" w:hAnsiTheme="minorHAnsi" w:cstheme="minorHAnsi"/>
          <w:color w:val="1F497D" w:themeColor="text2"/>
          <w:sz w:val="40"/>
          <w:szCs w:val="40"/>
        </w:rPr>
      </w:pPr>
      <w:r w:rsidRPr="000374B5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lastRenderedPageBreak/>
        <w:t xml:space="preserve">9. Pregled </w:t>
      </w:r>
      <w:proofErr w:type="spellStart"/>
      <w:r w:rsidRPr="000374B5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t>izvanučioničke</w:t>
      </w:r>
      <w:proofErr w:type="spellEnd"/>
      <w:r w:rsidRPr="000374B5">
        <w:rPr>
          <w:rFonts w:asciiTheme="minorHAnsi" w:eastAsia="Arial" w:hAnsiTheme="minorHAnsi" w:cstheme="minorHAnsi"/>
          <w:color w:val="1F497D" w:themeColor="text2"/>
          <w:sz w:val="40"/>
          <w:szCs w:val="40"/>
        </w:rPr>
        <w:t xml:space="preserve"> nastave po razredima</w:t>
      </w:r>
    </w:p>
    <w:p w14:paraId="3C6445BD" w14:textId="77777777" w:rsidR="0042456F" w:rsidRPr="003A1070" w:rsidRDefault="0042456F">
      <w:pPr>
        <w:rPr>
          <w:rFonts w:ascii="Arial" w:eastAsia="Arial" w:hAnsi="Arial" w:cs="Arial"/>
          <w:color w:val="1F497D" w:themeColor="text2"/>
          <w:sz w:val="32"/>
          <w:szCs w:val="32"/>
        </w:rPr>
      </w:pPr>
    </w:p>
    <w:tbl>
      <w:tblPr>
        <w:tblStyle w:val="af2"/>
        <w:tblW w:w="139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7"/>
        <w:gridCol w:w="6956"/>
        <w:gridCol w:w="4687"/>
      </w:tblGrid>
      <w:tr w:rsidR="00BF7C48" w:rsidRPr="003A1070" w14:paraId="76E26FA6" w14:textId="77777777">
        <w:tc>
          <w:tcPr>
            <w:tcW w:w="2347" w:type="dxa"/>
          </w:tcPr>
          <w:p w14:paraId="6DD4261E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7EC75185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Aktivnost</w:t>
            </w:r>
          </w:p>
        </w:tc>
        <w:tc>
          <w:tcPr>
            <w:tcW w:w="4687" w:type="dxa"/>
          </w:tcPr>
          <w:p w14:paraId="3F8F48A3" w14:textId="77777777" w:rsidR="0042456F" w:rsidRPr="003A1070" w:rsidRDefault="00000000">
            <w:pPr>
              <w:jc w:val="center"/>
              <w:rPr>
                <w:rFonts w:ascii="Arial" w:eastAsia="Arial" w:hAnsi="Arial" w:cs="Arial"/>
                <w:b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>Vremenik</w:t>
            </w:r>
            <w:proofErr w:type="spellEnd"/>
            <w:r w:rsidRPr="003A1070">
              <w:rPr>
                <w:rFonts w:ascii="Arial" w:eastAsia="Arial" w:hAnsi="Arial" w:cs="Arial"/>
                <w:b/>
                <w:color w:val="1F497D" w:themeColor="text2"/>
              </w:rPr>
              <w:t xml:space="preserve"> 2024./2025.</w:t>
            </w:r>
          </w:p>
        </w:tc>
      </w:tr>
      <w:tr w:rsidR="00BF7C48" w:rsidRPr="003A1070" w14:paraId="35AB6426" w14:textId="77777777">
        <w:trPr>
          <w:trHeight w:val="2508"/>
        </w:trPr>
        <w:tc>
          <w:tcPr>
            <w:tcW w:w="2347" w:type="dxa"/>
          </w:tcPr>
          <w:p w14:paraId="67E23CB9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6D40642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Etno naselje N. Čiče </w:t>
            </w:r>
          </w:p>
          <w:p w14:paraId="5A4E983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Put od kuće do škole</w:t>
            </w:r>
          </w:p>
          <w:p w14:paraId="14332A0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Jesen u zavičaju</w:t>
            </w:r>
          </w:p>
          <w:p w14:paraId="09DF845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Knjižnica</w:t>
            </w:r>
          </w:p>
          <w:p w14:paraId="5EE5C45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Priroda zimi – sanjkanje</w:t>
            </w:r>
          </w:p>
          <w:p w14:paraId="2FAB292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Kino/kazalište</w:t>
            </w:r>
          </w:p>
          <w:p w14:paraId="5456C9A8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Muzej Turopolja</w:t>
            </w:r>
          </w:p>
          <w:p w14:paraId="208321F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Ključić Brdo/Proljeće u zavičaju</w:t>
            </w:r>
          </w:p>
          <w:p w14:paraId="61BB3588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Promet</w:t>
            </w:r>
          </w:p>
          <w:p w14:paraId="660187B5" w14:textId="77777777" w:rsidR="0042456F" w:rsidRPr="003A1070" w:rsidRDefault="00000000">
            <w:pPr>
              <w:numPr>
                <w:ilvl w:val="1"/>
                <w:numId w:val="13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ZOO Zagreb</w:t>
            </w:r>
          </w:p>
          <w:p w14:paraId="63C01AC5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Grad mladih-jednodnevni izlet</w:t>
            </w:r>
          </w:p>
          <w:p w14:paraId="5BCFE69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Barbarići Kravarski</w:t>
            </w:r>
          </w:p>
          <w:p w14:paraId="51CECFDA" w14:textId="77777777" w:rsidR="0042456F" w:rsidRPr="003A1070" w:rsidRDefault="00000000">
            <w:pPr>
              <w:ind w:left="108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</w:t>
            </w:r>
          </w:p>
          <w:p w14:paraId="0608CE97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4687" w:type="dxa"/>
          </w:tcPr>
          <w:p w14:paraId="1AEA3C0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rujan/listopad</w:t>
            </w:r>
          </w:p>
          <w:p w14:paraId="270D3208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rujan</w:t>
            </w:r>
          </w:p>
          <w:p w14:paraId="404528CF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studeni</w:t>
            </w:r>
          </w:p>
          <w:p w14:paraId="383B671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studeni</w:t>
            </w:r>
          </w:p>
          <w:p w14:paraId="59EF9C2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siječanj</w:t>
            </w:r>
          </w:p>
          <w:p w14:paraId="58473F9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šk. g. (3 puta)</w:t>
            </w:r>
          </w:p>
          <w:p w14:paraId="40605F0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prosinac/travanj</w:t>
            </w:r>
          </w:p>
          <w:p w14:paraId="4C294B3B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travanj</w:t>
            </w:r>
          </w:p>
          <w:p w14:paraId="6737F42B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ožujak</w:t>
            </w:r>
          </w:p>
          <w:p w14:paraId="689EF86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svibanj / lipanj</w:t>
            </w:r>
          </w:p>
        </w:tc>
      </w:tr>
      <w:tr w:rsidR="00BF7C48" w:rsidRPr="003A1070" w14:paraId="38990B10" w14:textId="77777777">
        <w:tc>
          <w:tcPr>
            <w:tcW w:w="2347" w:type="dxa"/>
          </w:tcPr>
          <w:p w14:paraId="0B2DE784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7B176108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Jesen u zavičaju</w:t>
            </w:r>
          </w:p>
          <w:p w14:paraId="4AF264F2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Život nekad i danas - Etno naselje Novo Čiče</w:t>
            </w:r>
          </w:p>
          <w:p w14:paraId="5017674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Seosko gospodarstvo</w:t>
            </w:r>
          </w:p>
          <w:p w14:paraId="2CE15CE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MiniPolis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-prvi dječji grad</w:t>
            </w:r>
          </w:p>
          <w:p w14:paraId="5CB571B7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Promet (vožnja autobusom, vlakom, šetnja naseljem…), proljeće</w:t>
            </w:r>
          </w:p>
          <w:p w14:paraId="37D85FF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Javnoj vatrogasnoj postrojbi Velika Gorica</w:t>
            </w:r>
          </w:p>
          <w:p w14:paraId="02E70C9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Kazališne i kino predstave</w:t>
            </w:r>
          </w:p>
          <w:p w14:paraId="74DB69C7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projekt Sedmi kontinent</w:t>
            </w:r>
          </w:p>
          <w:p w14:paraId="2075DE79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               -    Zimske radosti - igre na snijegu</w:t>
            </w:r>
          </w:p>
          <w:p w14:paraId="64E49701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               -    Radionice u muzeju (Muzej Turopolja, Etnografski </w:t>
            </w:r>
          </w:p>
          <w:p w14:paraId="3081F368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                     muzej, Školski muzej)</w:t>
            </w:r>
          </w:p>
          <w:p w14:paraId="0463A1CB" w14:textId="08F88B8F" w:rsidR="0042456F" w:rsidRPr="003A1070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Poludnevni izlet ZOO Zagreb s radionicom</w:t>
            </w:r>
          </w:p>
          <w:p w14:paraId="7D42A762" w14:textId="2E4B1582" w:rsidR="0042456F" w:rsidRPr="003A1070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Bundek</w:t>
            </w:r>
          </w:p>
          <w:p w14:paraId="011C551D" w14:textId="77777777" w:rsidR="0042456F" w:rsidRPr="003A1070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Grad mladih (odgođeni izlet)</w:t>
            </w:r>
          </w:p>
          <w:p w14:paraId="36F9EC6A" w14:textId="77777777" w:rsidR="0042456F" w:rsidRPr="003A1070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Jednodnevni izlet u Ekopark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Krašograd</w:t>
            </w:r>
            <w:proofErr w:type="spellEnd"/>
          </w:p>
        </w:tc>
        <w:tc>
          <w:tcPr>
            <w:tcW w:w="4687" w:type="dxa"/>
          </w:tcPr>
          <w:p w14:paraId="2CEF5EC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rujan/listopad </w:t>
            </w:r>
          </w:p>
          <w:p w14:paraId="76149791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listopad </w:t>
            </w:r>
          </w:p>
          <w:p w14:paraId="0F077F41" w14:textId="77777777" w:rsidR="0042456F" w:rsidRPr="003A10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     -    ožujak/travanj</w:t>
            </w:r>
          </w:p>
          <w:p w14:paraId="2DA9918B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5D414C6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  <w:p w14:paraId="2D1DBDA7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siječanj/veljača</w:t>
            </w:r>
          </w:p>
          <w:p w14:paraId="69017127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školske godine</w:t>
            </w:r>
          </w:p>
          <w:p w14:paraId="775EDBE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ožujak</w:t>
            </w:r>
          </w:p>
          <w:p w14:paraId="0D280F7B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rujan</w:t>
            </w:r>
          </w:p>
          <w:p w14:paraId="54E6A93D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                -    svibanj/lipanj</w:t>
            </w:r>
          </w:p>
          <w:p w14:paraId="2FF774E9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</w:p>
          <w:p w14:paraId="434CC9C3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</w:p>
          <w:p w14:paraId="73E523BD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1002B112" w14:textId="77777777">
        <w:tc>
          <w:tcPr>
            <w:tcW w:w="2347" w:type="dxa"/>
          </w:tcPr>
          <w:p w14:paraId="624A32F6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razred</w:t>
            </w:r>
          </w:p>
        </w:tc>
        <w:tc>
          <w:tcPr>
            <w:tcW w:w="6956" w:type="dxa"/>
          </w:tcPr>
          <w:p w14:paraId="5391F28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Putujemo i upoznajemo povijest gradova - željeznički kolodvor, vlak, brod (Sisak)</w:t>
            </w:r>
          </w:p>
          <w:p w14:paraId="2111820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Kupa - vode zavičaja (Pokupsko)</w:t>
            </w:r>
          </w:p>
          <w:p w14:paraId="37B70D3B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Kazališne i kino predstave</w:t>
            </w:r>
          </w:p>
          <w:p w14:paraId="0483687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Radionica u Muzeju Turopolja – božićni ukrasi</w:t>
            </w:r>
          </w:p>
          <w:p w14:paraId="404BD435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Zimske radosti, igre na snijegu</w:t>
            </w:r>
          </w:p>
          <w:p w14:paraId="3818BE76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Kulturno povijesne znamenitosti u našem gradu/zavičaju</w:t>
            </w:r>
          </w:p>
          <w:p w14:paraId="284F7A1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Muzej Turopolja – etno-zbirka</w:t>
            </w:r>
          </w:p>
          <w:p w14:paraId="0C0C0AF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Priče o/u prirodi - edukativne radionice (Kravarsko)</w:t>
            </w:r>
          </w:p>
          <w:p w14:paraId="450E7A0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Andautonija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>/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Šćitarjevo</w:t>
            </w:r>
            <w:proofErr w:type="spellEnd"/>
          </w:p>
          <w:p w14:paraId="576D456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GIF (Garešnica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Infinity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Festival)</w:t>
            </w:r>
          </w:p>
          <w:p w14:paraId="160B48FF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49FC1F4D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68499D72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6B29FB66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4687" w:type="dxa"/>
          </w:tcPr>
          <w:p w14:paraId="449E61D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rujan/listopad</w:t>
            </w:r>
          </w:p>
          <w:p w14:paraId="0B1CD452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1F497D" w:themeColor="text2"/>
              </w:rPr>
            </w:pPr>
          </w:p>
          <w:p w14:paraId="6C0A0562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1F497D" w:themeColor="text2"/>
              </w:rPr>
            </w:pPr>
          </w:p>
          <w:p w14:paraId="577D784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tijekom godine</w:t>
            </w:r>
          </w:p>
          <w:p w14:paraId="037B7F5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prosinac</w:t>
            </w:r>
          </w:p>
          <w:p w14:paraId="33D07CF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siječanj, veljača</w:t>
            </w:r>
          </w:p>
          <w:p w14:paraId="60566266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ožujak/travanj</w:t>
            </w:r>
          </w:p>
          <w:p w14:paraId="6D09C103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2A3E87C1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travanj</w:t>
            </w:r>
          </w:p>
          <w:p w14:paraId="3BEAADB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travanj</w:t>
            </w:r>
          </w:p>
          <w:p w14:paraId="3517EF1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svibanj</w:t>
            </w:r>
          </w:p>
          <w:p w14:paraId="723C57D6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lipanj</w:t>
            </w:r>
          </w:p>
        </w:tc>
      </w:tr>
      <w:tr w:rsidR="00BF7C48" w:rsidRPr="003A1070" w14:paraId="27C1BC8C" w14:textId="77777777">
        <w:tc>
          <w:tcPr>
            <w:tcW w:w="2347" w:type="dxa"/>
          </w:tcPr>
          <w:p w14:paraId="524FAA9F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5551809C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 - Hrvatsko zagorje</w:t>
            </w:r>
          </w:p>
          <w:p w14:paraId="32BFBB4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muzejima u Zagrebu</w:t>
            </w:r>
          </w:p>
          <w:p w14:paraId="007FC3F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Kino, kazalište, radionice</w:t>
            </w:r>
          </w:p>
          <w:p w14:paraId="408DD7A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Projekt Sedmi kontinent</w:t>
            </w:r>
          </w:p>
          <w:p w14:paraId="1C965A31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ZOO vrt, kino, kazalište</w:t>
            </w:r>
          </w:p>
          <w:p w14:paraId="4F0EBDC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Muzeji grada Zagreba</w:t>
            </w:r>
          </w:p>
          <w:p w14:paraId="03943D9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TN-Gornjogradske priče</w:t>
            </w:r>
          </w:p>
          <w:p w14:paraId="690A79D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Jednodnevni izlet - Risnjak</w:t>
            </w:r>
          </w:p>
          <w:p w14:paraId="51F19768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 - Krk</w:t>
            </w:r>
          </w:p>
        </w:tc>
        <w:tc>
          <w:tcPr>
            <w:tcW w:w="4687" w:type="dxa"/>
          </w:tcPr>
          <w:p w14:paraId="3C4A4A3F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rujan</w:t>
            </w:r>
          </w:p>
          <w:p w14:paraId="090F2815" w14:textId="77777777" w:rsidR="0042456F" w:rsidRPr="003A1070" w:rsidRDefault="00000000">
            <w:p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               -    listopad</w:t>
            </w:r>
          </w:p>
          <w:p w14:paraId="2581754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studeni </w:t>
            </w:r>
          </w:p>
          <w:p w14:paraId="727C57B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prosinac, siječanj</w:t>
            </w:r>
          </w:p>
          <w:p w14:paraId="273CFEAA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veljača</w:t>
            </w:r>
          </w:p>
          <w:p w14:paraId="6A027FD2" w14:textId="77777777" w:rsidR="0042456F" w:rsidRPr="003A1070" w:rsidRDefault="00000000">
            <w:pPr>
              <w:ind w:left="108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-    ožujak</w:t>
            </w:r>
          </w:p>
          <w:p w14:paraId="7CEE80B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travanj</w:t>
            </w:r>
          </w:p>
          <w:p w14:paraId="64CDD09D" w14:textId="77777777" w:rsidR="0042456F" w:rsidRPr="003A1070" w:rsidRDefault="00000000">
            <w:pPr>
              <w:ind w:left="1080"/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-    svibanj</w:t>
            </w:r>
          </w:p>
          <w:p w14:paraId="46C8FDE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lipanj</w:t>
            </w:r>
          </w:p>
        </w:tc>
      </w:tr>
      <w:tr w:rsidR="00BF7C48" w:rsidRPr="003A1070" w14:paraId="54E6C44A" w14:textId="77777777">
        <w:tc>
          <w:tcPr>
            <w:tcW w:w="2347" w:type="dxa"/>
          </w:tcPr>
          <w:p w14:paraId="4E6B05B9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razred</w:t>
            </w:r>
          </w:p>
        </w:tc>
        <w:tc>
          <w:tcPr>
            <w:tcW w:w="6956" w:type="dxa"/>
          </w:tcPr>
          <w:p w14:paraId="7AC77341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509D77C7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završni izlet u Hrvatsko zagorje</w:t>
            </w:r>
          </w:p>
          <w:p w14:paraId="4408EE2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Institucije njemačkog govornog područja, Ministarstvo vanjskih poslova i/ili Predstavništvo Europske komisije u Republici Hrvatskoj – terenska nastava njemačkog jezika</w:t>
            </w:r>
          </w:p>
          <w:p w14:paraId="25A608D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Krapina – GEO i POV</w:t>
            </w:r>
          </w:p>
          <w:p w14:paraId="6DAF024A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4687" w:type="dxa"/>
          </w:tcPr>
          <w:p w14:paraId="6DF7C252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šk. godine 2024./2025. </w:t>
            </w:r>
          </w:p>
        </w:tc>
      </w:tr>
      <w:tr w:rsidR="00BF7C48" w:rsidRPr="003A1070" w14:paraId="67FC0D75" w14:textId="77777777">
        <w:tc>
          <w:tcPr>
            <w:tcW w:w="2347" w:type="dxa"/>
          </w:tcPr>
          <w:p w14:paraId="34053881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47557CB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izlet NP Plitvička jezera</w:t>
            </w:r>
          </w:p>
          <w:p w14:paraId="359F2A4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PP Medvednica / šuma </w:t>
            </w:r>
            <w:proofErr w:type="spellStart"/>
            <w:r w:rsidRPr="003A1070">
              <w:rPr>
                <w:rFonts w:ascii="Arial" w:eastAsia="Arial" w:hAnsi="Arial" w:cs="Arial"/>
                <w:color w:val="1F497D" w:themeColor="text2"/>
              </w:rPr>
              <w:t>Krušak</w:t>
            </w:r>
            <w:proofErr w:type="spellEnd"/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 – terenska nastava PRI</w:t>
            </w:r>
          </w:p>
          <w:p w14:paraId="362530BF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Medvedgrad – terenska nastava POV – BIO - HJ</w:t>
            </w:r>
          </w:p>
          <w:p w14:paraId="4BCBD226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posjet Župi bl. A. Stepinca - terenska nastava VJ</w:t>
            </w:r>
          </w:p>
          <w:p w14:paraId="6549CF9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6. razred – posjet televizijskom studiju</w:t>
            </w:r>
          </w:p>
          <w:p w14:paraId="5BAD1716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Institucije njemačkog govornog područja, Ministarstvo vanjskih poslova i/ili Predstavništvo Europske komisije u Republici Hrvatskoj – terenska nastava njemačkog jezika </w:t>
            </w:r>
          </w:p>
          <w:p w14:paraId="1A5B9B4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završni izlet NP Risnjak</w:t>
            </w:r>
          </w:p>
          <w:p w14:paraId="4760EF66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4687" w:type="dxa"/>
          </w:tcPr>
          <w:p w14:paraId="6CCCF884" w14:textId="77777777" w:rsidR="0042456F" w:rsidRPr="003A1070" w:rsidRDefault="0042456F">
            <w:pPr>
              <w:rPr>
                <w:rFonts w:ascii="Arial" w:eastAsia="Arial" w:hAnsi="Arial" w:cs="Arial"/>
                <w:color w:val="1F497D" w:themeColor="text2"/>
              </w:rPr>
            </w:pPr>
          </w:p>
          <w:p w14:paraId="0E66BF57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16C728E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šk. godine 2024./2025. </w:t>
            </w:r>
          </w:p>
          <w:p w14:paraId="7179C80A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BF7C48" w:rsidRPr="003A1070" w14:paraId="32BD767E" w14:textId="77777777">
        <w:tc>
          <w:tcPr>
            <w:tcW w:w="2347" w:type="dxa"/>
          </w:tcPr>
          <w:p w14:paraId="4B9D3C03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razred</w:t>
            </w:r>
          </w:p>
        </w:tc>
        <w:tc>
          <w:tcPr>
            <w:tcW w:w="6956" w:type="dxa"/>
          </w:tcPr>
          <w:p w14:paraId="6A141841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obilazak Zagreba  - terenska nastava HJ, GEO i POV</w:t>
            </w:r>
          </w:p>
          <w:p w14:paraId="1FF3554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Prirodoslovni muzej / Botanički vrt – terenska BIO i KEM</w:t>
            </w:r>
          </w:p>
          <w:p w14:paraId="551C1CB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Maturalno putovanje</w:t>
            </w:r>
          </w:p>
          <w:p w14:paraId="3286D66D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Institucije njemačkog govornog područja, Ministarstvo vanjskih poslova i/ili Predstavništvo </w:t>
            </w: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 xml:space="preserve">Europske komisije u Republici Hrvatskoj – terenska nastava njemačkog jezika </w:t>
            </w:r>
          </w:p>
          <w:p w14:paraId="79DCD8AE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4687" w:type="dxa"/>
          </w:tcPr>
          <w:p w14:paraId="2871772F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lastRenderedPageBreak/>
              <w:t>tijekom šk. godine 2024./2025.</w:t>
            </w:r>
          </w:p>
          <w:p w14:paraId="23F6162D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</w:tr>
      <w:tr w:rsidR="0042456F" w:rsidRPr="003A1070" w14:paraId="7B194E1A" w14:textId="77777777">
        <w:tc>
          <w:tcPr>
            <w:tcW w:w="2347" w:type="dxa"/>
          </w:tcPr>
          <w:p w14:paraId="297797D1" w14:textId="77777777" w:rsidR="0042456F" w:rsidRPr="003A10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razred </w:t>
            </w:r>
          </w:p>
        </w:tc>
        <w:tc>
          <w:tcPr>
            <w:tcW w:w="6956" w:type="dxa"/>
          </w:tcPr>
          <w:p w14:paraId="6C07F0CF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Tehnički muzej – terenska nastava FIZ</w:t>
            </w:r>
          </w:p>
          <w:p w14:paraId="07AE24C5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Vukovar – terenska nastava GEO i POV</w:t>
            </w:r>
          </w:p>
          <w:p w14:paraId="3EC55EE0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Institut za mozak – terenska BIO</w:t>
            </w:r>
          </w:p>
          <w:p w14:paraId="34D591E4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Otvoreni dani kemije PMF, Zagreb – terenska KEM</w:t>
            </w:r>
          </w:p>
          <w:p w14:paraId="004A9B7E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Otvoreni dani matematike PMF, Zagreb - terenska MAT</w:t>
            </w:r>
          </w:p>
          <w:p w14:paraId="493BE513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Institucije njemačkog govornog područja, Ministarstvo vanjskih poslova i/ili Predstavništvo Europske komisije u Republici Hrvatskoj – terenska nastava njemačkog jezika </w:t>
            </w:r>
          </w:p>
          <w:p w14:paraId="19CFDB81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Jednodnevni izlet uz kupanje</w:t>
            </w:r>
          </w:p>
          <w:p w14:paraId="56249E4E" w14:textId="77777777" w:rsidR="0042456F" w:rsidRPr="003A1070" w:rsidRDefault="00000000">
            <w:pPr>
              <w:numPr>
                <w:ilvl w:val="1"/>
                <w:numId w:val="13"/>
              </w:numPr>
              <w:rPr>
                <w:rFonts w:ascii="Arial" w:eastAsia="Arial" w:hAnsi="Arial" w:cs="Arial"/>
                <w:color w:val="1F497D" w:themeColor="text2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>Muzeji grada Zagreba, obilazak Zagreba  - terenska nastava GEO, POV, VJ, HJ</w:t>
            </w:r>
          </w:p>
          <w:p w14:paraId="55DA0A40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28C81304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1E8E4B29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  <w:p w14:paraId="53E61B0A" w14:textId="77777777" w:rsidR="0042456F" w:rsidRPr="003A1070" w:rsidRDefault="00424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eastAsia="Arial" w:hAnsi="Arial" w:cs="Arial"/>
                <w:color w:val="1F497D" w:themeColor="text2"/>
              </w:rPr>
            </w:pPr>
          </w:p>
        </w:tc>
        <w:tc>
          <w:tcPr>
            <w:tcW w:w="4687" w:type="dxa"/>
          </w:tcPr>
          <w:p w14:paraId="3DA842D9" w14:textId="77777777" w:rsidR="0042456F" w:rsidRPr="003A107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3A1070">
              <w:rPr>
                <w:rFonts w:ascii="Arial" w:eastAsia="Arial" w:hAnsi="Arial" w:cs="Arial"/>
                <w:color w:val="1F497D" w:themeColor="text2"/>
              </w:rPr>
              <w:t xml:space="preserve">tijekom školske godine 2024./2025. </w:t>
            </w:r>
          </w:p>
        </w:tc>
      </w:tr>
    </w:tbl>
    <w:p w14:paraId="14D64265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7ABDD569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Svi razredi tijekom školske godine posjećuju kazališne i kino predstave (ovisno o repertoaru kazališnih kuća i kino dvorana). Posjet muzejima i stručnim ustanovama tijekom školske godine 2024./2025. ovisno o rasporedu prigodnih izložbi, predavanjima ili radionicama u navedenim ustanovama (vezano uz geografiju i povijest) te ponajviše o epidemiološkim mjerama koje će biti na snazi.</w:t>
      </w:r>
    </w:p>
    <w:p w14:paraId="5FB10A3D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659DD462" w14:textId="77777777" w:rsidR="00BD07B5" w:rsidRDefault="00BD07B5" w:rsidP="00BD07B5">
      <w:pPr>
        <w:autoSpaceDE w:val="0"/>
        <w:autoSpaceDN w:val="0"/>
        <w:adjustRightInd w:val="0"/>
        <w:rPr>
          <w:rFonts w:ascii="Arial" w:eastAsia="Arial" w:hAnsi="Arial" w:cs="Arial"/>
          <w:color w:val="1F497D" w:themeColor="text2"/>
        </w:rPr>
      </w:pPr>
    </w:p>
    <w:p w14:paraId="07C9985C" w14:textId="77777777" w:rsidR="00BD07B5" w:rsidRDefault="00BD07B5" w:rsidP="00BD07B5">
      <w:pPr>
        <w:autoSpaceDE w:val="0"/>
        <w:autoSpaceDN w:val="0"/>
        <w:adjustRightInd w:val="0"/>
        <w:rPr>
          <w:rFonts w:ascii="Arial" w:eastAsia="Arial" w:hAnsi="Arial" w:cs="Arial"/>
          <w:color w:val="1F497D" w:themeColor="text2"/>
        </w:rPr>
      </w:pPr>
    </w:p>
    <w:p w14:paraId="3E491B1F" w14:textId="77777777" w:rsidR="00BD07B5" w:rsidRDefault="00BD07B5" w:rsidP="00BD07B5">
      <w:pPr>
        <w:autoSpaceDE w:val="0"/>
        <w:autoSpaceDN w:val="0"/>
        <w:adjustRightInd w:val="0"/>
        <w:rPr>
          <w:rFonts w:ascii="Arial" w:eastAsia="Arial" w:hAnsi="Arial" w:cs="Arial"/>
          <w:color w:val="1F497D" w:themeColor="text2"/>
        </w:rPr>
      </w:pPr>
    </w:p>
    <w:p w14:paraId="6B1080AD" w14:textId="5BE6BF63" w:rsidR="00BD07B5" w:rsidRPr="00BD07B5" w:rsidRDefault="00000000" w:rsidP="00BD07B5">
      <w:pPr>
        <w:autoSpaceDE w:val="0"/>
        <w:autoSpaceDN w:val="0"/>
        <w:adjustRightInd w:val="0"/>
        <w:rPr>
          <w:rFonts w:ascii="Arial" w:eastAsia="Arial" w:hAnsi="Arial" w:cs="Arial"/>
          <w:color w:val="1F497D" w:themeColor="text2"/>
        </w:rPr>
      </w:pPr>
      <w:r w:rsidRPr="00BD07B5">
        <w:rPr>
          <w:rFonts w:ascii="Arial" w:eastAsia="Arial" w:hAnsi="Arial" w:cs="Arial"/>
          <w:color w:val="1F497D" w:themeColor="text2"/>
        </w:rPr>
        <w:lastRenderedPageBreak/>
        <w:t xml:space="preserve">KLASA: </w:t>
      </w:r>
      <w:r w:rsidR="00BD07B5" w:rsidRPr="00BD07B5">
        <w:rPr>
          <w:rFonts w:ascii="Arial" w:eastAsia="Arial" w:hAnsi="Arial" w:cs="Arial"/>
          <w:color w:val="1F497D" w:themeColor="text2"/>
        </w:rPr>
        <w:t>602-22/2</w:t>
      </w:r>
      <w:r w:rsidR="00BD07B5" w:rsidRPr="00BD07B5">
        <w:rPr>
          <w:rFonts w:ascii="Arial" w:eastAsia="Arial" w:hAnsi="Arial" w:cs="Arial"/>
          <w:color w:val="1F497D" w:themeColor="text2"/>
        </w:rPr>
        <w:t>4</w:t>
      </w:r>
      <w:r w:rsidR="00BD07B5" w:rsidRPr="00BD07B5">
        <w:rPr>
          <w:rFonts w:ascii="Arial" w:eastAsia="Arial" w:hAnsi="Arial" w:cs="Arial"/>
          <w:color w:val="1F497D" w:themeColor="text2"/>
        </w:rPr>
        <w:t>-01/01</w:t>
      </w:r>
    </w:p>
    <w:p w14:paraId="25E2B1FC" w14:textId="73254FC0" w:rsidR="0042456F" w:rsidRPr="00BD07B5" w:rsidRDefault="0042456F">
      <w:pPr>
        <w:rPr>
          <w:rFonts w:ascii="Arial" w:eastAsia="Arial" w:hAnsi="Arial" w:cs="Arial"/>
          <w:color w:val="1F497D" w:themeColor="text2"/>
        </w:rPr>
      </w:pPr>
    </w:p>
    <w:p w14:paraId="04D2D2A3" w14:textId="04557004" w:rsidR="0042456F" w:rsidRPr="00BD07B5" w:rsidRDefault="00000000">
      <w:pPr>
        <w:rPr>
          <w:rFonts w:ascii="Arial" w:eastAsia="Arial" w:hAnsi="Arial" w:cs="Arial"/>
          <w:color w:val="1F497D" w:themeColor="text2"/>
        </w:rPr>
      </w:pPr>
      <w:r w:rsidRPr="00BD07B5">
        <w:rPr>
          <w:rFonts w:ascii="Arial" w:eastAsia="Arial" w:hAnsi="Arial" w:cs="Arial"/>
          <w:color w:val="1F497D" w:themeColor="text2"/>
        </w:rPr>
        <w:t>URBROJ:</w:t>
      </w:r>
      <w:r w:rsidR="00BD07B5" w:rsidRPr="00BD07B5">
        <w:rPr>
          <w:rFonts w:ascii="Arial" w:eastAsia="Arial" w:hAnsi="Arial" w:cs="Arial"/>
          <w:color w:val="1F497D" w:themeColor="text2"/>
        </w:rPr>
        <w:t xml:space="preserve"> </w:t>
      </w:r>
      <w:r w:rsidR="00BD07B5" w:rsidRPr="00BD07B5">
        <w:rPr>
          <w:rFonts w:ascii="Arial" w:eastAsia="Arial" w:hAnsi="Arial" w:cs="Arial"/>
          <w:color w:val="1F497D" w:themeColor="text2"/>
        </w:rPr>
        <w:t>238-31-21/01-2</w:t>
      </w:r>
      <w:r w:rsidR="00BD07B5" w:rsidRPr="00BD07B5">
        <w:rPr>
          <w:rFonts w:ascii="Arial" w:eastAsia="Arial" w:hAnsi="Arial" w:cs="Arial"/>
          <w:color w:val="1F497D" w:themeColor="text2"/>
        </w:rPr>
        <w:t>4</w:t>
      </w:r>
      <w:r w:rsidR="00BD07B5" w:rsidRPr="00BD07B5">
        <w:rPr>
          <w:rFonts w:ascii="Arial" w:eastAsia="Arial" w:hAnsi="Arial" w:cs="Arial"/>
          <w:color w:val="1F497D" w:themeColor="text2"/>
        </w:rPr>
        <w:t>-1</w:t>
      </w:r>
    </w:p>
    <w:p w14:paraId="26E772A3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18258C44" w14:textId="77777777" w:rsidR="0042456F" w:rsidRPr="003A1070" w:rsidRDefault="0042456F">
      <w:pPr>
        <w:rPr>
          <w:rFonts w:ascii="Arial" w:eastAsia="Arial" w:hAnsi="Arial" w:cs="Arial"/>
          <w:color w:val="1F497D" w:themeColor="text2"/>
        </w:rPr>
      </w:pPr>
    </w:p>
    <w:p w14:paraId="7382D741" w14:textId="77777777" w:rsidR="0042456F" w:rsidRPr="003A1070" w:rsidRDefault="00000000">
      <w:pPr>
        <w:rPr>
          <w:rFonts w:ascii="Arial" w:eastAsia="Arial" w:hAnsi="Arial" w:cs="Arial"/>
          <w:color w:val="1F497D" w:themeColor="text2"/>
        </w:rPr>
      </w:pPr>
      <w:r w:rsidRPr="003A1070">
        <w:rPr>
          <w:rFonts w:ascii="Arial" w:eastAsia="Arial" w:hAnsi="Arial" w:cs="Arial"/>
          <w:color w:val="1F497D" w:themeColor="text2"/>
        </w:rPr>
        <w:t>Ravnateljica:</w:t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  <w:t>Predsjednica ŠO:</w:t>
      </w:r>
      <w:r w:rsidRPr="003A1070">
        <w:rPr>
          <w:rFonts w:ascii="Arial" w:eastAsia="Arial" w:hAnsi="Arial" w:cs="Arial"/>
          <w:color w:val="1F497D" w:themeColor="text2"/>
        </w:rPr>
        <w:br/>
      </w:r>
      <w:r w:rsidRPr="003A1070">
        <w:rPr>
          <w:rFonts w:ascii="Arial" w:eastAsia="Arial" w:hAnsi="Arial" w:cs="Arial"/>
          <w:color w:val="1F497D" w:themeColor="text2"/>
        </w:rPr>
        <w:br/>
      </w:r>
      <w:r w:rsidRPr="003A1070">
        <w:rPr>
          <w:rFonts w:ascii="Arial" w:eastAsia="Arial" w:hAnsi="Arial" w:cs="Arial"/>
          <w:color w:val="1F497D" w:themeColor="text2"/>
        </w:rPr>
        <w:br/>
        <w:t>____________________</w:t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  <w:t>__________________________</w:t>
      </w:r>
      <w:r w:rsidRPr="003A1070">
        <w:rPr>
          <w:rFonts w:ascii="Arial" w:eastAsia="Arial" w:hAnsi="Arial" w:cs="Arial"/>
          <w:color w:val="1F497D" w:themeColor="text2"/>
        </w:rPr>
        <w:br/>
        <w:t>Snježana Ruklić, prof.</w:t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</w:r>
      <w:r w:rsidRPr="003A1070">
        <w:rPr>
          <w:rFonts w:ascii="Arial" w:eastAsia="Arial" w:hAnsi="Arial" w:cs="Arial"/>
          <w:color w:val="1F497D" w:themeColor="text2"/>
        </w:rPr>
        <w:tab/>
        <w:t xml:space="preserve">Sanja </w:t>
      </w:r>
      <w:proofErr w:type="spellStart"/>
      <w:r w:rsidRPr="003A1070">
        <w:rPr>
          <w:rFonts w:ascii="Arial" w:eastAsia="Arial" w:hAnsi="Arial" w:cs="Arial"/>
          <w:color w:val="1F497D" w:themeColor="text2"/>
        </w:rPr>
        <w:t>Haljinko</w:t>
      </w:r>
      <w:proofErr w:type="spellEnd"/>
      <w:r w:rsidRPr="003A1070">
        <w:rPr>
          <w:rFonts w:ascii="Arial" w:eastAsia="Arial" w:hAnsi="Arial" w:cs="Arial"/>
          <w:color w:val="1F497D" w:themeColor="text2"/>
        </w:rPr>
        <w:t xml:space="preserve">, dipl. </w:t>
      </w:r>
      <w:proofErr w:type="spellStart"/>
      <w:r w:rsidRPr="003A1070">
        <w:rPr>
          <w:rFonts w:ascii="Arial" w:eastAsia="Arial" w:hAnsi="Arial" w:cs="Arial"/>
          <w:color w:val="1F497D" w:themeColor="text2"/>
        </w:rPr>
        <w:t>uč</w:t>
      </w:r>
      <w:proofErr w:type="spellEnd"/>
      <w:r w:rsidRPr="003A1070">
        <w:rPr>
          <w:rFonts w:ascii="Arial" w:eastAsia="Arial" w:hAnsi="Arial" w:cs="Arial"/>
          <w:color w:val="1F497D" w:themeColor="text2"/>
        </w:rPr>
        <w:t xml:space="preserve">. </w:t>
      </w:r>
    </w:p>
    <w:sectPr w:rsidR="0042456F" w:rsidRPr="003A10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A0CA8" w14:textId="77777777" w:rsidR="00D92F19" w:rsidRDefault="00D92F19">
      <w:r>
        <w:separator/>
      </w:r>
    </w:p>
  </w:endnote>
  <w:endnote w:type="continuationSeparator" w:id="0">
    <w:p w14:paraId="57AC0BA0" w14:textId="77777777" w:rsidR="00D92F19" w:rsidRDefault="00D9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2096266-BA32-4BDA-982F-5F9ED3FF80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nguiat Bk B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79E7E45-E825-479A-ADB4-48C81885CCB3}"/>
    <w:embedBold r:id="rId3" w:fontKey="{CEB01C16-6F05-4C28-A6CD-7DF128BEED58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4" w:fontKey="{0C74868B-3103-426A-B980-BD0A966A931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170ADFDD-99F0-4CF9-97F5-5DB49EEE17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6880AB7-DBD4-489B-B001-FC7781731DED}"/>
    <w:embedBold r:id="rId7" w:fontKey="{C4CE87FF-7359-4847-91A7-6C97558097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E45B75D-61D5-4EF0-8D51-EB4AEB9643A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A28183ED-D335-444A-90F8-BB56C5A9A8D8}"/>
    <w:embedItalic r:id="rId10" w:fontKey="{4A08A50F-615C-4E47-B6D8-192F69E804C0}"/>
  </w:font>
  <w:font w:name="Benguiat Bk BT C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0C2D7" w14:textId="77777777" w:rsidR="0042456F" w:rsidRDefault="0042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A96A8" w14:textId="77777777" w:rsidR="004245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37B05">
      <w:rPr>
        <w:noProof/>
        <w:color w:val="000000"/>
      </w:rPr>
      <w:t>2</w:t>
    </w:r>
    <w:r>
      <w:rPr>
        <w:color w:val="000000"/>
      </w:rPr>
      <w:fldChar w:fldCharType="end"/>
    </w:r>
  </w:p>
  <w:p w14:paraId="5B7279C8" w14:textId="77777777" w:rsidR="0042456F" w:rsidRDefault="0042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BFF24" w14:textId="41A79C3F" w:rsidR="0042456F" w:rsidRDefault="00837B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21E2CB" wp14:editId="742F7A61">
              <wp:simplePos x="0" y="0"/>
              <wp:positionH relativeFrom="column">
                <wp:posOffset>-1710044</wp:posOffset>
              </wp:positionH>
              <wp:positionV relativeFrom="paragraph">
                <wp:posOffset>313700</wp:posOffset>
              </wp:positionV>
              <wp:extent cx="11286787" cy="5772130"/>
              <wp:effectExtent l="0" t="0" r="0" b="635"/>
              <wp:wrapNone/>
              <wp:docPr id="82501193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86787" cy="5772130"/>
                        <a:chOff x="0" y="1440"/>
                        <a:chExt cx="12239" cy="12960"/>
                      </a:xfrm>
                    </wpg:grpSpPr>
                    <wps:wsp>
                      <wps:cNvPr id="897346203" name="Pravokutnik 897346203"/>
                      <wps:cNvSpPr/>
                      <wps:spPr>
                        <a:xfrm>
                          <a:off x="0" y="1440"/>
                          <a:ext cx="12225" cy="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6CF1F" w14:textId="77777777" w:rsidR="0042456F" w:rsidRDefault="004245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g:grpSp>
                      <wpg:cNvPr id="1173749015" name="Grupa 1173749015"/>
                      <wpg:cNvGrpSpPr/>
                      <wpg:grpSpPr>
                        <a:xfrm>
                          <a:off x="0" y="9661"/>
                          <a:ext cx="12239" cy="4739"/>
                          <a:chOff x="-6" y="3399"/>
                          <a:chExt cx="12197" cy="4253"/>
                        </a:xfrm>
                      </wpg:grpSpPr>
                      <wpg:grpSp>
                        <wpg:cNvPr id="848219888" name="Grupa 848219888"/>
                        <wpg:cNvGrpSpPr/>
                        <wpg:grpSpPr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1674332573" name="Prostoručno: oblik 1674332573"/>
                          <wps:cNvSpPr/>
                          <wps:spPr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32" h="2863" extrusionOk="0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49411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5299627" name="Prostoručno: oblik 1295299627"/>
                          <wps:cNvSpPr/>
                          <wps:spPr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6" h="3550" extrusionOk="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49411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5223456" name="Prostoručno: oblik 785223456"/>
                          <wps:cNvSpPr/>
                          <wps:spPr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1" h="3550" extrusionOk="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49411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586548011" name="Prostoručno: oblik 1586548011"/>
                        <wps:cNvSpPr/>
                        <wps:spPr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0" h="2913" extrusionOk="0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51684662" name="Prostoručno: oblik 1851684662"/>
                        <wps:cNvSpPr/>
                        <wps:spPr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" h="4236" extrusionOk="0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5516245" name="Prostoručno: oblik 395516245"/>
                        <wps:cNvSpPr/>
                        <wps:spPr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" h="4253" extrusionOk="0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9221132" name="Prostoručno: oblik 1429221132"/>
                        <wps:cNvSpPr/>
                        <wps:spPr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" h="3851" extrusionOk="0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69411"/>
                            </a:srgbClr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2955953" name="Prostoručno: oblik 1182955953"/>
                        <wps:cNvSpPr/>
                        <wps:spPr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1" h="3835" extrusionOk="0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69411"/>
                            </a:srgbClr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653091" name="Prostoručno: oblik 190653091"/>
                        <wps:cNvSpPr/>
                        <wps:spPr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" h="3432" extrusionOk="0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69411"/>
                            </a:srgbClr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  <wps:wsp>
                      <wps:cNvPr id="364017456" name="Pravokutnik 364017456"/>
                      <wps:cNvSpPr/>
                      <wps:spPr>
                        <a:xfrm>
                          <a:off x="6494" y="11161"/>
                          <a:ext cx="4998" cy="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4C762" w14:textId="77777777" w:rsidR="0042456F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96"/>
                              </w:rPr>
                              <w:t>2024./2025.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627374776" name="Pravokutnik 627374776"/>
                      <wps:cNvSpPr/>
                      <wps:spPr>
                        <a:xfrm>
                          <a:off x="1800" y="2294"/>
                          <a:ext cx="7742" cy="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B232D" w14:textId="77777777" w:rsidR="0042456F" w:rsidRDefault="0042456F">
                            <w:pPr>
                              <w:jc w:val="center"/>
                              <w:textDirection w:val="btLr"/>
                            </w:pPr>
                          </w:p>
                          <w:p w14:paraId="6131320A" w14:textId="77777777" w:rsidR="0042456F" w:rsidRDefault="0042456F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21E2CB" id="Grupa 1" o:spid="_x0000_s1035" style="position:absolute;margin-left:-134.65pt;margin-top:24.7pt;width:888.7pt;height:454.5pt;z-index:251658240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18oOgcAAC8qAAAOAAAAZHJzL2Uyb0RvYy54bWzsWv2O2zYM/3/A3sHw/20s+Ttormh7vcOA&#10;Yj2g3QM4jvOBOpYnO5f0IfZWe7BRkmnJviSNb7l0wIIAkW3RMknxR1KU3rzdrXPrMePVihUTm7x2&#10;bCsrUjZbFYuJ/cfXu1eRbVV1UsySnBXZxP6eVfbbm19/ebMtxxllS5bPMm7BIEU13pYTe1nX5Xg0&#10;qtJltk6q16zMCuicM75Oarjli9GMJ1sYfZ2PqOMEoy3js5KzNKsqeHqrOu0bOf58nqX15/m8ymor&#10;n9jAWy3/ufyfiv/RzZtkvOBJuVylDRvJM7hYJ6sCPtoOdZvUibXhqydDrVcpZxWb169Tth6x+XyV&#10;ZlIGkIY4PWnuOduUUpbFeLsoWzWBant6evaw6e+P97z8Uj5w0MS2XIAu5J2QZTfna9ECl9ZOqux7&#10;q7JsV1spPCSERkEYhbaVQqcfhpS4jVbTJahev0g8r+34iG9T6sbqVULjQPaP8MOjDjvbEgyk0jqo&#10;/p0OviyTMpOqrcaggwdurWYTO4pD1wuo49pWkazBXB948si+bepi9c3SnVJV8r1WcdW4Ah0e1JoW&#10;vlUcpdRvRfe7oifjklf1fcbWlriY2BwMWdpX8vipquH7oCUkER8t2N0qz6Ux50XnARCKJ6BMZFFc&#10;1bvprpFiymbfQfyqTO9W8K1PSVU/JBxAQGxrC8CY2NWfm4RntpX/VoDWY+IJxmvzhps3U/MmKdIl&#10;A7ylNbctdfOhlvhTXL7b1Gy+khIJvhQzDbsw3YZNqks9V4SEbujFDgFm1GTd802ZWMZzKeFCzO8w&#10;G4+DgCjPYMwWGqoXwpXUdGvgrwLbAut33bjt0RZO4gYcoDZXvHjQwBvw9QWNvIiSOIrAk5py6sfD&#10;xUSGQxL25SRRA0jXV0aZjFs5CbAAcoZeEKEGDDn7Lx6U8wJAJkHouS71QwPJrKoZ3/z9V8HGFpvm&#10;gGiDSurwREijGiK3p72QuFRBGpxid65BixuFaGH3iGKIFzOFZ3i2xKt0V+ClwL0IXbkMXbVtAXQA&#10;SBC6pmoGyqQW74lBxaW1hemRXCwntmTCAhPmGxGeP38T3ltQrtlj9pXJd2rtoNEF6d68MKnAVsTs&#10;G6JhP7alHE19X1D6obQT6YLUSIcoHfw4EmCrhoTIDeP1adKcVZkClJBdOUXUB3zU1HjF8tVM+Egh&#10;dcUX0w85tx4TUO278P3d7UflXPNymainXuwR6QNgnIZcjt8Z5yRX+5/3r5eAI419GscBBRPCwLoH&#10;jppqCBxDAo6q65fQbUMwB9csMhP0Zq1T6prHiwJScQGAlEycDkg/kOEEWD4ESSU3jVXKBYQIG2wV&#10;fBQDXS0gBbY9yj7WumTqu5o/7D0PIm/d27uPV0TiouhFMt0w8iH39nyAx2FAaqIheCROQFRCpBMF&#10;BCTxY0grfzYgFRfDAYmgOA5Hw9UgLrBVIFOfFwESFNRkhEiBbY8SUt2jhNcAaSxNzrsA0ctQkZhf&#10;Ilj6UeB7kQP5xxFsEk01BJyRE8KwYHueo6JLMkZseoSCGQls0pj8tOxVcSGyV8HEKcFSyUN9TNeO&#10;o5MGAT0KJcVAVwuISmwVOltK9AvYjW0DYpU2t/xh75mCZXQLv0aia3Z6vKC2v+pDIp8EEaSKsHg7&#10;HAwNqiGA84jjSQPQ1QEEnBtHTQXIoy4GAiy6mYuXl81OJRcAOMnEKYDrBpvjcDMkQ7vHVqFDKQHg&#10;5roeprtIgW2PMqYIdSTAVhF2+cO+88Dt/Z34XeF2Uv16P9zc2Ae8Ua+t2z1ARbxfmtFEQ8DWVGae&#10;Qs1zomYh+KQKd8GFoOJCQg1KgadATb0B6MAQcwhtQKjcjCEfWj62JjpcqCgeDYMKRMQJfxAtpWIN&#10;BvFj54GbiG3X6HbidtF+uEG5PqaUyKLgkeimqQYBTtUE3aBfSKZOiJUXiK6NpV08tikuxEJPMHEK&#10;4JTZ6whzCG/Ugd2qfUVJtH8FNsWAiG5aC0iBrQlLGkeoLOzG1iTT/GHvmeC2t/ISXGuhuB89aJ/1&#10;AB5JBHVOPxYR4AgeNdUQPIK9HUJkIBeUsvQSuf7PQqTiQiISmDgdkT+Kf83mhKtFQ2Rgq/Cjvg+A&#10;pAE9nm62lETsUcMkHCyv7ncE50Hk/t2JKyLbEyLnQGTsBL7riMrkEUC2REPwGDli21b6f4U5s9zi&#10;NJuFrgfbhsrALh4hYXkKXAg8CiZOxyNxXMwfD4VIBQuq99EQidgqRCoOhIq0GpAC2x4lOgPsxtYM&#10;kQaD2H0eRO7fnfjfIPLi5VA38BwSdnYq9Jkc3TkElQHs7kpUEkL6Jz28GBZGsgpKQlhSdWGJR25e&#10;8FSOPIckc0B9HuaZh3M8P4R9dWvP4ZymBw/nwLmC5x3NuUA1HPaM4ZhPKFYT6Jz19OvOIdNPIqEW&#10;kQNQsAN4UzvlMPQap+yTJ8uWS82+DAaXm/3p82ZfOgI4lSgTo+YEpTj2aN7DtXnO8+YfAAAA//8D&#10;AFBLAwQUAAYACAAAACEAlNT3s+MAAAAMAQAADwAAAGRycy9kb3ducmV2LnhtbEyPQW+CQBCF7036&#10;HzbTpDddUDCALMaYtifTpNqk8bayIxDZWcKugP++66k9Tt6X977JN5Nu2YC9bQwJCOcBMKTSqIYq&#10;Ad/H91kCzDpJSraGUMAdLWyK56dcZsqM9IXDwVXMl5DNpIDauS7j3JY1amnnpkPy2cX0Wjp/9hVX&#10;vRx9uW75IghWXMuG/EItO9zVWF4PNy3gY5Tjdhm+DfvrZXc/HePPn32IQry+TNs1MIeT+4Phoe/V&#10;ofBOZ3MjZVkrYLZYpUvPCojSCNiDiIMkBHYWkMZJBLzI+f8nil8AAAD//wMAUEsBAi0AFAAGAAgA&#10;AAAhALaDOJL+AAAA4QEAABMAAAAAAAAAAAAAAAAAAAAAAFtDb250ZW50X1R5cGVzXS54bWxQSwEC&#10;LQAUAAYACAAAACEAOP0h/9YAAACUAQAACwAAAAAAAAAAAAAAAAAvAQAAX3JlbHMvLnJlbHNQSwEC&#10;LQAUAAYACAAAACEA+NtfKDoHAAAvKgAADgAAAAAAAAAAAAAAAAAuAgAAZHJzL2Uyb0RvYy54bWxQ&#10;SwECLQAUAAYACAAAACEAlNT3s+MAAAAMAQAADwAAAAAAAAAAAAAAAACUCQAAZHJzL2Rvd25yZXYu&#10;eG1sUEsFBgAAAAAEAAQA8wAAAKQKAAAAAA==&#10;">
              <v:rect id="Pravokutnik 897346203" o:spid="_x0000_s1036" style="position:absolute;top:1440;width:12225;height:12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mByQAAAOIAAAAPAAAAZHJzL2Rvd25yZXYueG1sRI/BbsIw&#10;EETvlfgHa5G4FYeAAqQYRFGRWk409AO28RJHxOs0diH8fV2pUo+jmXmjWW1624grdb52rGAyTkAQ&#10;l07XXCn4OO0fFyB8QNbYOCYFd/KwWQ8eVphrd+N3uhahEhHCPkcFJoQ2l9KXhiz6sWuJo3d2ncUQ&#10;ZVdJ3eEtwm0j0yTJpMWa44LBlnaGykvxbRUcZ47Sl9Q/F5Vdmv7zdHj7wkyp0bDfPoEI1If/8F/7&#10;VStYLOfTWZYmU/i9FO+AXP8AAAD//wMAUEsBAi0AFAAGAAgAAAAhANvh9svuAAAAhQEAABMAAAAA&#10;AAAAAAAAAAAAAAAAAFtDb250ZW50X1R5cGVzXS54bWxQSwECLQAUAAYACAAAACEAWvQsW78AAAAV&#10;AQAACwAAAAAAAAAAAAAAAAAfAQAAX3JlbHMvLnJlbHNQSwECLQAUAAYACAAAACEA+ikJgckAAADi&#10;AAAADwAAAAAAAAAAAAAAAAAHAgAAZHJzL2Rvd25yZXYueG1sUEsFBgAAAAADAAMAtwAAAP0CAAAA&#10;AA==&#10;" filled="f" stroked="f">
                <v:textbox inset="2.53958mm,2.53958mm,2.53958mm,2.53958mm">
                  <w:txbxContent>
                    <w:p w14:paraId="7786CF1F" w14:textId="77777777" w:rsidR="0042456F" w:rsidRDefault="0042456F">
                      <w:pPr>
                        <w:textDirection w:val="btLr"/>
                      </w:pPr>
                    </w:p>
                  </w:txbxContent>
                </v:textbox>
              </v:rect>
              <v:group id="Grupa 1173749015" o:spid="_x0000_s103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2P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fTUaT1/dEjeH/pwiAnP8BAAD//wMAUEsBAi0AFAAGAAgAAAAhANvh9svuAAAAhQEAABMAAAAA&#10;AAAAAAAAAAAAAAAAAFtDb250ZW50X1R5cGVzXS54bWxQSwECLQAUAAYACAAAACEAWvQsW78AAAAV&#10;AQAACwAAAAAAAAAAAAAAAAAfAQAAX3JlbHMvLnJlbHNQSwECLQAUAAYACAAAACEAfmktj8kAAADj&#10;AAAADwAAAAAAAAAAAAAAAAAHAgAAZHJzL2Rvd25yZXYueG1sUEsFBgAAAAADAAMAtwAAAP0CAAAA&#10;AA==&#10;">
                <v:group id="Grupa 848219888" o:spid="_x0000_s103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lIyAAAAOIAAAAPAAAAZHJzL2Rvd25yZXYueG1sRE/Pa8Iw&#10;FL4P/B/CE3bTtE4ldkYR2cYOMpgKstujebbF5qU0WVv/e3MY7Pjx/V5vB1uLjlpfOdaQThMQxLkz&#10;FRcazqf3iQLhA7LB2jFpuJOH7Wb0tMbMuJ6/qTuGQsQQ9hlqKENoMil9XpJFP3UNceSurrUYImwL&#10;aVrsY7it5SxJltJixbGhxIb2JeW346/V8NFjv3tJ37rD7bq//5wWX5dDSlo/j4fdK4hAQ/gX/7k/&#10;jQY1V7N0pVTcHC/FOyA3DwAAAP//AwBQSwECLQAUAAYACAAAACEA2+H2y+4AAACFAQAAEwAAAAAA&#10;AAAAAAAAAAAAAAAAW0NvbnRlbnRfVHlwZXNdLnhtbFBLAQItABQABgAIAAAAIQBa9CxbvwAAABUB&#10;AAALAAAAAAAAAAAAAAAAAB8BAABfcmVscy8ucmVsc1BLAQItABQABgAIAAAAIQDPQxlIyAAAAOIA&#10;AAAPAAAAAAAAAAAAAAAAAAcCAABkcnMvZG93bnJldi54bWxQSwUGAAAAAAMAAwC3AAAA/AIAAAAA&#10;">
                  <v:shape id="Prostoručno: oblik 1674332573" o:spid="_x0000_s1039" style="position:absolute;left:18;top:7837;width:7132;height:2863;visibility:visible;mso-wrap-style:square;v-text-anchor:middle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kB4yAAAAOMAAAAPAAAAZHJzL2Rvd25yZXYueG1sRE/NasJA&#10;EL4X+g7LFHopdVNjo0RXKYVac+ih0QcYdsckmJ0N2Y2mb+8WBI/z/c9qM9pWnKn3jWMFb5MEBLF2&#10;puFKwWH/9boA4QOywdYxKfgjD5v148MKc+Mu/EvnMlQihrDPUUEdQpdL6XVNFv3EdcSRO7reYohn&#10;X0nT4yWG21ZOkySTFhuODTV29FmTPpWDVfCyLSqXzYqfRTFo810ch0aXpNTz0/ixBBFoDHfxzb0z&#10;cX42n6Xp9H2ewv9PEQC5vgIAAP//AwBQSwECLQAUAAYACAAAACEA2+H2y+4AAACFAQAAEwAAAAAA&#10;AAAAAAAAAAAAAAAAW0NvbnRlbnRfVHlwZXNdLnhtbFBLAQItABQABgAIAAAAIQBa9CxbvwAAABUB&#10;AAALAAAAAAAAAAAAAAAAAB8BAABfcmVscy8ucmVsc1BLAQItABQABgAIAAAAIQD80kB4yAAAAOMA&#10;AAAPAAAAAAAAAAAAAAAAAAcCAABkcnMvZG93bnJldi54bWxQSwUGAAAAAAMAAwC3AAAA/AIAAAAA&#10;" path="m,l17,2863,7132,2578r,-2378l,xe" fillcolor="#a7bfde" stroked="f">
                    <v:fill opacity="32382f"/>
                    <v:path arrowok="t" o:extrusionok="f"/>
                  </v:shape>
                  <v:shape id="Prostoručno: oblik 1295299627" o:spid="_x0000_s1040" style="position:absolute;left:7150;top:7468;width:3466;height:3550;visibility:visible;mso-wrap-style:square;v-text-anchor:middle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4syxwAAAOMAAAAPAAAAZHJzL2Rvd25yZXYueG1sRE9fS8Mw&#10;EH8X/A7hBN9capjT1mVjDATFijgF8e1ozqbaXEpzbvXbG0Hw8X7/b7meQq/2NKYusoXzWQGKuImu&#10;49bCy/PN2RWoJMgO+8hk4ZsSrFfHR0usXDzwE+130qocwqlCC15kqLROjaeAaRYH4sy9xzGg5HNs&#10;tRvxkMNDr01RLHTAjnODx4G2nprP3VewIK/m0Q/1/UO9ufuYz+NWXP0m1p6eTJtrUEKT/Iv/3Lcu&#10;zzflhSnLhbmE358yAHr1AwAA//8DAFBLAQItABQABgAIAAAAIQDb4fbL7gAAAIUBAAATAAAAAAAA&#10;AAAAAAAAAAAAAABbQ29udGVudF9UeXBlc10ueG1sUEsBAi0AFAAGAAgAAAAhAFr0LFu/AAAAFQEA&#10;AAsAAAAAAAAAAAAAAAAAHwEAAF9yZWxzLy5yZWxzUEsBAi0AFAAGAAgAAAAhANanizLHAAAA4wAA&#10;AA8AAAAAAAAAAAAAAAAABwIAAGRycy9kb3ducmV2LnhtbFBLBQYAAAAAAwADALcAAAD7AgAAAAA=&#10;" path="m,569l,2930r3466,620l3466,,,569xe" fillcolor="#d3dfee" stroked="f">
                    <v:fill opacity="32382f"/>
                    <v:path arrowok="t" o:extrusionok="f"/>
                  </v:shape>
                  <v:shape id="Prostoručno: oblik 785223456" o:spid="_x0000_s1041" style="position:absolute;left:10616;top:7468;width:1591;height:3550;visibility:visible;mso-wrap-style:square;v-text-anchor:middle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kpyQAAAOIAAAAPAAAAZHJzL2Rvd25yZXYueG1sRI/NasMw&#10;EITvhb6D2EIvpZGr5g8nSigpgeaYpBByW6yNbWKtjKTG9ttXhUKOw8x8wyzXvW3EjXyoHWt4G2Ug&#10;iAtnai41fB+3r3MQISIbbByThoECrFePD0vMjet4T7dDLEWCcMhRQxVjm0sZiooshpFriZN3cd5i&#10;TNKX0njsEtw2UmXZVFqsOS1U2NKmouJ6+LEa7AtufR025+NnpgbT7dRpiErr56f+YwEiUh/v4f/2&#10;l9Ewm0+Ueh9PpvB3Kd0BufoFAAD//wMAUEsBAi0AFAAGAAgAAAAhANvh9svuAAAAhQEAABMAAAAA&#10;AAAAAAAAAAAAAAAAAFtDb250ZW50X1R5cGVzXS54bWxQSwECLQAUAAYACAAAACEAWvQsW78AAAAV&#10;AQAACwAAAAAAAAAAAAAAAAAfAQAAX3JlbHMvLnJlbHNQSwECLQAUAAYACAAAACEASRwJKckAAADi&#10;AAAADwAAAAAAAAAAAAAAAAAHAgAAZHJzL2Rvd25yZXYueG1sUEsFBgAAAAADAAMAtwAAAP0CAAAA&#10;AA==&#10;" path="m,l,3550,1591,2746r,-2009l,xe" fillcolor="#a7bfde" stroked="f">
                    <v:fill opacity="32382f"/>
                    <v:path arrowok="t" o:extrusionok="f"/>
                  </v:shape>
                </v:group>
                <v:shape id="Prostoručno: oblik 1586548011" o:spid="_x0000_s1042" style="position:absolute;left:8071;top:4069;width:4120;height:2913;visibility:visible;mso-wrap-style:square;v-text-anchor:middle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9a6xwAAAOMAAAAPAAAAZHJzL2Rvd25yZXYueG1sRE9La8JA&#10;EL4X/A/LCL3VTSRKiK4i0kKFSvFx8TZkJ9lgdjZktxr/fbcg9Djfe5brwbbiRr1vHCtIJwkI4tLp&#10;hmsF59PHWw7CB2SNrWNS8CAP69XoZYmFdnc+0O0YahFD2BeowITQFVL60pBFP3EdceQq11sM8exr&#10;qXu8x3DbymmSzKXFhmODwY62hsrr8ccq+B6y/bvJtHRV/dhN26r7ul52Sr2Oh80CRKAh/Iuf7k8d&#10;58/y+SzLkzSFv58iAHL1CwAA//8DAFBLAQItABQABgAIAAAAIQDb4fbL7gAAAIUBAAATAAAAAAAA&#10;AAAAAAAAAAAAAABbQ29udGVudF9UeXBlc10ueG1sUEsBAi0AFAAGAAgAAAAhAFr0LFu/AAAAFQEA&#10;AAsAAAAAAAAAAAAAAAAAHwEAAF9yZWxzLy5yZWxzUEsBAi0AFAAGAAgAAAAhADA31rrHAAAA4wAA&#10;AA8AAAAAAAAAAAAAAAAABwIAAGRycy9kb3ducmV2LnhtbFBLBQYAAAAAAwADALcAAAD7AgAAAAA=&#10;" path="m1,251l,2662r4120,251l4120,,1,251xe" fillcolor="#d8d8d8" stroked="f">
                  <v:path arrowok="t" o:extrusionok="f"/>
                </v:shape>
                <v:shape id="Prostoručno: oblik 1851684662" o:spid="_x0000_s1043" style="position:absolute;left:4104;top:3399;width:3985;height:4236;visibility:visible;mso-wrap-style:square;v-text-anchor:middle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z3xwAAAOMAAAAPAAAAZHJzL2Rvd25yZXYueG1sRE/NasJA&#10;EL4XfIdlBG91Y9AkpK7BVsSeCk3tfchOk2B2NmRXjT69Wyj0ON//rIvRdOJCg2stK1jMIxDEldUt&#10;1wqOX/vnDITzyBo7y6TgRg6KzeRpjbm2V/6kS+lrEULY5aig8b7PpXRVQwbd3PbEgfuxg0EfzqGW&#10;esBrCDedjKMokQZbDg0N9vTWUHUqz0ZBt3odTbmr0jK9p6Y/fuwPnH4rNZuO2xcQnkb/L/5zv+sw&#10;P1stkmyZJDH8/hQAkJsHAAAA//8DAFBLAQItABQABgAIAAAAIQDb4fbL7gAAAIUBAAATAAAAAAAA&#10;AAAAAAAAAAAAAABbQ29udGVudF9UeXBlc10ueG1sUEsBAi0AFAAGAAgAAAAhAFr0LFu/AAAAFQEA&#10;AAsAAAAAAAAAAAAAAAAAHwEAAF9yZWxzLy5yZWxzUEsBAi0AFAAGAAgAAAAhAFPJXPfHAAAA4wAA&#10;AA8AAAAAAAAAAAAAAAAABwIAAGRycy9kb3ducmV2LnhtbFBLBQYAAAAAAwADALcAAAD7AgAAAAA=&#10;" path="m,l,4236,3985,3349r,-2428l,xe" fillcolor="#bfbfbf" stroked="f">
                  <v:path arrowok="t" o:extrusionok="f"/>
                </v:shape>
                <v:shape id="Prostoručno: oblik 395516245" o:spid="_x0000_s1044" style="position:absolute;left:18;top:3399;width:4086;height:4253;visibility:visible;mso-wrap-style:square;v-text-anchor:middle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lTywAAAOIAAAAPAAAAZHJzL2Rvd25yZXYueG1sRI9Ba8JA&#10;FITvQv/D8gq96SbWiKau0qYIQm2psb0/ss8kmH0bsqvGf+8KhR6HmfmGWax604gzda62rCAeRSCI&#10;C6trLhX87NfDGQjnkTU2lknBlRyslg+DBabaXnhH59yXIkDYpaig8r5NpXRFRQbdyLbEwTvYzqAP&#10;siul7vAS4KaR4yiaSoM1h4UKW8oqKo75ySjYfrbXzcfX8e2go+w9/s5y+7utlXp67F9fQHjq/X/4&#10;r73RCp7nSRJPx5ME7pfCHZDLGwAAAP//AwBQSwECLQAUAAYACAAAACEA2+H2y+4AAACFAQAAEwAA&#10;AAAAAAAAAAAAAAAAAAAAW0NvbnRlbnRfVHlwZXNdLnhtbFBLAQItABQABgAIAAAAIQBa9CxbvwAA&#10;ABUBAAALAAAAAAAAAAAAAAAAAB8BAABfcmVscy8ucmVsc1BLAQItABQABgAIAAAAIQCECWlTywAA&#10;AOIAAAAPAAAAAAAAAAAAAAAAAAcCAABkcnMvZG93bnJldi54bWxQSwUGAAAAAAMAAwC3AAAA/wIA&#10;AAAA&#10;" path="m4086,r-2,4253l,3198,,1072,4086,xe" fillcolor="#d8d8d8" stroked="f">
                  <v:path arrowok="t" o:extrusionok="f"/>
                </v:shape>
                <v:shape id="Prostoručno: oblik 1429221132" o:spid="_x0000_s1045" style="position:absolute;left:17;top:3617;width:2076;height:3851;visibility:visible;mso-wrap-style:square;v-text-anchor:middle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gTyAAAAOMAAAAPAAAAZHJzL2Rvd25yZXYueG1sRE9LSwMx&#10;EL4L/Q9hBC9isxtL1bVp8UHRq22h9DZsxt21m8mSxHT11xtB8Djfexar0fYikQ+dYw3ltABBXDvT&#10;caNht11f3YIIEdlg75g0fFGA1XJytsDKuBO/UdrERuQQDhVqaGMcKilD3ZLFMHUDcebenbcY8+kb&#10;aTyecrjtpSqKubTYcW5ocaCnlurj5tNqqNNHczk77L/X/vnwkm7MI9k0an1xPj7cg4g0xn/xn/vV&#10;5PkzdadUWV4r+P0pAyCXPwAAAP//AwBQSwECLQAUAAYACAAAACEA2+H2y+4AAACFAQAAEwAAAAAA&#10;AAAAAAAAAAAAAAAAW0NvbnRlbnRfVHlwZXNdLnhtbFBLAQItABQABgAIAAAAIQBa9CxbvwAAABUB&#10;AAALAAAAAAAAAAAAAAAAAB8BAABfcmVscy8ucmVsc1BLAQItABQABgAIAAAAIQDit2gTyAAAAOMA&#10;AAAPAAAAAAAAAAAAAAAAAAcCAABkcnMvZG93bnJldi54bWxQSwUGAAAAAAMAAwC3AAAA/AIAAAAA&#10;" path="m,921l2060,r16,3851l,2981,,921xe" fillcolor="#d3dfee" stroked="f">
                  <v:fill opacity="45489f"/>
                  <v:path arrowok="t" o:extrusionok="f"/>
                </v:shape>
                <v:shape id="Prostoručno: oblik 1182955953" o:spid="_x0000_s1046" style="position:absolute;left:2077;top:3617;width:6011;height:3835;visibility:visible;mso-wrap-style:square;v-text-anchor:middle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nVygAAAOMAAAAPAAAAZHJzL2Rvd25yZXYueG1sRE/basJA&#10;EH0v+A/LCH0puoklElNXKdJAi1Kt7QcM2cmFZmdDdqtpv94VhD7Ouc9yPZhWnKh3jWUF8TQCQVxY&#10;3XCl4Oszn6QgnEfW2FomBb/kYL0a3S0x0/bMH3Q6+kqEEHYZKqi97zIpXVGTQTe1HXHgStsb9OHs&#10;K6l7PIdw08pZFM2lwYZDQ40dbWoqvo8/RkFy2EXy72Gv3w55+b7dpHH5Ms+Vuh8Pz08gPA3+X3xz&#10;v+owP05niyRZJI9w/SkAIFcXAAAA//8DAFBLAQItABQABgAIAAAAIQDb4fbL7gAAAIUBAAATAAAA&#10;AAAAAAAAAAAAAAAAAABbQ29udGVudF9UeXBlc10ueG1sUEsBAi0AFAAGAAgAAAAhAFr0LFu/AAAA&#10;FQEAAAsAAAAAAAAAAAAAAAAAHwEAAF9yZWxzLy5yZWxzUEsBAi0AFAAGAAgAAAAhAOFuKdXKAAAA&#10;4wAAAA8AAAAAAAAAAAAAAAAABwIAAGRycy9kb3ducmV2LnhtbFBLBQYAAAAAAwADALcAAAD+AgAA&#10;AAA=&#10;" path="m,l17,3835,6011,2629r,-1390l,xe" fillcolor="#a7bfde" stroked="f">
                  <v:fill opacity="45489f"/>
                  <v:path arrowok="t" o:extrusionok="f"/>
                </v:shape>
                <v:shape id="Prostoručno: oblik 190653091" o:spid="_x0000_s1047" style="position:absolute;left:8088;top:3835;width:4102;height:3432;visibility:visible;mso-wrap-style:square;v-text-anchor:middle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67xwAAAOIAAAAPAAAAZHJzL2Rvd25yZXYueG1sRE9bS8Mw&#10;FH4X/A/hCHtzyW7V1mVDhcGeBKuwPR6bY1vXnNQmdt1+/SIIPn589+V6sI3oqfO1Yw2TsQJBXDhT&#10;c6nh/W1zew/CB2SDjWPScCIP69X11RIz4478Sn0eShFD2GeooQqhzaT0RUUW/di1xJH7dJ3FEGFX&#10;StPhMYbbRk6VSqTFmmNDhS09V1Qc8h+rof+eppTM6emL+o/D7rzP714Wudajm+HxAUSgIfyL/9xb&#10;E+enKlnMVDqB30sRg1xdAAAA//8DAFBLAQItABQABgAIAAAAIQDb4fbL7gAAAIUBAAATAAAAAAAA&#10;AAAAAAAAAAAAAABbQ29udGVudF9UeXBlc10ueG1sUEsBAi0AFAAGAAgAAAAhAFr0LFu/AAAAFQEA&#10;AAsAAAAAAAAAAAAAAAAAHwEAAF9yZWxzLy5yZWxzUEsBAi0AFAAGAAgAAAAhAMF/rrvHAAAA4gAA&#10;AA8AAAAAAAAAAAAAAAAABwIAAGRycy9kb3ducmV2LnhtbFBLBQYAAAAAAwADALcAAAD7AgAAAAA=&#10;" path="m,1038l,2411,4102,3432,4102,,,1038xe" fillcolor="#d3dfee" stroked="f">
                  <v:fill opacity="45489f"/>
                  <v:path arrowok="t" o:extrusionok="f"/>
                </v:shape>
              </v:group>
              <v:rect id="Pravokutnik 364017456" o:spid="_x0000_s1048" style="position:absolute;left:6494;top:11161;width:499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AKyAAAAOIAAAAPAAAAZHJzL2Rvd25yZXYueG1sRI/BasMw&#10;EETvhf6D2EJvjeTUcYoTJYTSQnusk0OOi7W1TaSVkZTE+fuqUOhxmJk3zHo7OSsuFOLgWUMxUyCI&#10;W28G7jQc9u9PLyBiQjZoPZOGG0XYbu7v1lgbf+UvujSpExnCsUYNfUpjLWVse3IYZ34kzt63Dw5T&#10;lqGTJuA1w52Vc6Uq6XDgvNDjSK89tafm7DSMZM3Zlo06tvItcFF97uVtofXjw7RbgUg0pf/wX/vD&#10;aHiuSlUsy0UFv5fyHZCbHwAAAP//AwBQSwECLQAUAAYACAAAACEA2+H2y+4AAACFAQAAEwAAAAAA&#10;AAAAAAAAAAAAAAAAW0NvbnRlbnRfVHlwZXNdLnhtbFBLAQItABQABgAIAAAAIQBa9CxbvwAAABUB&#10;AAALAAAAAAAAAAAAAAAAAB8BAABfcmVscy8ucmVsc1BLAQItABQABgAIAAAAIQBBmMAKyAAAAOIA&#10;AAAPAAAAAAAAAAAAAAAAAAcCAABkcnMvZG93bnJldi54bWxQSwUGAAAAAAMAAwC3AAAA/AIAAAAA&#10;" filled="f" stroked="f">
                <v:textbox inset="2.53958mm,1.2694mm,2.53958mm,1.2694mm">
                  <w:txbxContent>
                    <w:p w14:paraId="7C64C762" w14:textId="77777777" w:rsidR="0042456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  <w:sz w:val="96"/>
                        </w:rPr>
                        <w:t>2024./2025.</w:t>
                      </w:r>
                    </w:p>
                  </w:txbxContent>
                </v:textbox>
              </v:rect>
              <v:rect id="Pravokutnik 627374776" o:spid="_x0000_s1049" style="position:absolute;left:1800;top:2294;width:7742;height:51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/2ywAAAOIAAAAPAAAAZHJzL2Rvd25yZXYueG1sRI/NbsIw&#10;EITvlfoO1iL1Vhz+kjRgEK2E2guH0D7AKt4mgXgd2S6kPD2uVInjaGa+0aw2g+nEmZxvLSuYjBMQ&#10;xJXVLdcKvj53zzkIH5A1dpZJwS952KwfH1ZYaHvhks6HUIsIYV+ggiaEvpDSVw0Z9GPbE0fv2zqD&#10;IUpXS+3wEuGmk9MkSaXBluNCgz29NVSdDj9GwXxYbCf5rFyQe8lT/15er6/7o1JPo2G7BBFoCPfw&#10;f/tDK0in2SybZ1kKf5fiHZDrGwAAAP//AwBQSwECLQAUAAYACAAAACEA2+H2y+4AAACFAQAAEwAA&#10;AAAAAAAAAAAAAAAAAAAAW0NvbnRlbnRfVHlwZXNdLnhtbFBLAQItABQABgAIAAAAIQBa9CxbvwAA&#10;ABUBAAALAAAAAAAAAAAAAAAAAB8BAABfcmVscy8ucmVsc1BLAQItABQABgAIAAAAIQDPdp/2ywAA&#10;AOIAAAAPAAAAAAAAAAAAAAAAAAcCAABkcnMvZG93bnJldi54bWxQSwUGAAAAAAMAAwC3AAAA/wIA&#10;AAAA&#10;" filled="f" stroked="f">
                <v:textbox inset="2.53958mm,1.2694mm,2.53958mm,1.2694mm">
                  <w:txbxContent>
                    <w:p w14:paraId="186B232D" w14:textId="77777777" w:rsidR="0042456F" w:rsidRDefault="0042456F">
                      <w:pPr>
                        <w:jc w:val="center"/>
                        <w:textDirection w:val="btLr"/>
                      </w:pPr>
                    </w:p>
                    <w:p w14:paraId="6131320A" w14:textId="77777777" w:rsidR="0042456F" w:rsidRDefault="0042456F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09687" w14:textId="77777777" w:rsidR="00D92F19" w:rsidRDefault="00D92F19">
      <w:r>
        <w:separator/>
      </w:r>
    </w:p>
  </w:footnote>
  <w:footnote w:type="continuationSeparator" w:id="0">
    <w:p w14:paraId="03D4B062" w14:textId="77777777" w:rsidR="00D92F19" w:rsidRDefault="00D92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64622" w14:textId="77777777" w:rsidR="0042456F" w:rsidRDefault="0042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BEEC7" w14:textId="77777777" w:rsidR="0042456F" w:rsidRDefault="004245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2060"/>
      </w:rPr>
    </w:pPr>
  </w:p>
  <w:tbl>
    <w:tblPr>
      <w:tblStyle w:val="af3"/>
      <w:tblW w:w="14002" w:type="dxa"/>
      <w:tblInd w:w="2" w:type="dxa"/>
      <w:tblBorders>
        <w:bottom w:val="single" w:sz="18" w:space="0" w:color="808080"/>
        <w:insideV w:val="single" w:sz="18" w:space="0" w:color="808080"/>
      </w:tblBorders>
      <w:tblLayout w:type="fixed"/>
      <w:tblLook w:val="0000" w:firstRow="0" w:lastRow="0" w:firstColumn="0" w:lastColumn="0" w:noHBand="0" w:noVBand="0"/>
    </w:tblPr>
    <w:tblGrid>
      <w:gridCol w:w="11610"/>
      <w:gridCol w:w="2392"/>
    </w:tblGrid>
    <w:tr w:rsidR="0042456F" w14:paraId="5EBAF713" w14:textId="77777777">
      <w:trPr>
        <w:trHeight w:val="288"/>
      </w:trPr>
      <w:tc>
        <w:tcPr>
          <w:tcW w:w="11610" w:type="dxa"/>
          <w:tcBorders>
            <w:bottom w:val="single" w:sz="18" w:space="0" w:color="808080"/>
          </w:tcBorders>
        </w:tcPr>
        <w:p w14:paraId="78443456" w14:textId="5C76CDBA" w:rsidR="004245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OŠ EUGENA KUMIČIĆA</w:t>
          </w:r>
        </w:p>
      </w:tc>
      <w:tc>
        <w:tcPr>
          <w:tcW w:w="2392" w:type="dxa"/>
          <w:tcBorders>
            <w:bottom w:val="single" w:sz="18" w:space="0" w:color="808080"/>
          </w:tcBorders>
        </w:tcPr>
        <w:p w14:paraId="6B98C498" w14:textId="77777777" w:rsidR="004245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4F81BD"/>
            </w:rPr>
          </w:pPr>
          <w:r>
            <w:rPr>
              <w:rFonts w:ascii="Cambria" w:eastAsia="Cambria" w:hAnsi="Cambria" w:cs="Cambria"/>
              <w:b/>
              <w:color w:val="4F81BD"/>
            </w:rPr>
            <w:t>2024./2025.</w:t>
          </w:r>
        </w:p>
      </w:tc>
    </w:tr>
  </w:tbl>
  <w:p w14:paraId="45A5777B" w14:textId="77777777" w:rsidR="0042456F" w:rsidRDefault="0042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34B25" w14:textId="77777777" w:rsidR="0042456F" w:rsidRDefault="0042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64AB9"/>
    <w:multiLevelType w:val="multilevel"/>
    <w:tmpl w:val="DEBEB0C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1C0C75"/>
    <w:multiLevelType w:val="multilevel"/>
    <w:tmpl w:val="2E34F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246A60"/>
    <w:multiLevelType w:val="multilevel"/>
    <w:tmpl w:val="566607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0B6E2E"/>
    <w:multiLevelType w:val="multilevel"/>
    <w:tmpl w:val="597A11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6E339D"/>
    <w:multiLevelType w:val="multilevel"/>
    <w:tmpl w:val="A930182C"/>
    <w:lvl w:ilvl="0">
      <w:numFmt w:val="bullet"/>
      <w:lvlText w:val="-"/>
      <w:lvlJc w:val="left"/>
      <w:pPr>
        <w:ind w:left="720" w:hanging="360"/>
      </w:pPr>
      <w:rPr>
        <w:rFonts w:ascii="Benguiat Bk BT" w:eastAsia="Benguiat Bk BT" w:hAnsi="Benguiat Bk BT" w:cs="Benguiat Bk BT"/>
        <w:b w:val="0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476517"/>
    <w:multiLevelType w:val="multilevel"/>
    <w:tmpl w:val="DF8E0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Benguiat Bk BT" w:eastAsia="Benguiat Bk BT" w:hAnsi="Benguiat Bk BT" w:cs="Benguiat Bk BT"/>
        <w:b w:val="0"/>
        <w:color w:val="0000FF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DE75EF"/>
    <w:multiLevelType w:val="multilevel"/>
    <w:tmpl w:val="4E72F1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452545"/>
    <w:multiLevelType w:val="multilevel"/>
    <w:tmpl w:val="E5B4E040"/>
    <w:lvl w:ilvl="0">
      <w:numFmt w:val="bullet"/>
      <w:lvlText w:val="-"/>
      <w:lvlJc w:val="left"/>
      <w:pPr>
        <w:ind w:left="720" w:hanging="360"/>
      </w:pPr>
      <w:rPr>
        <w:rFonts w:ascii="Benguiat Bk BT" w:eastAsia="Benguiat Bk BT" w:hAnsi="Benguiat Bk BT" w:cs="Benguiat Bk BT"/>
        <w:b w:val="0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857A2A"/>
    <w:multiLevelType w:val="multilevel"/>
    <w:tmpl w:val="CC684450"/>
    <w:lvl w:ilvl="0">
      <w:numFmt w:val="bullet"/>
      <w:lvlText w:val="-"/>
      <w:lvlJc w:val="left"/>
      <w:pPr>
        <w:ind w:left="720" w:hanging="360"/>
      </w:pPr>
      <w:rPr>
        <w:rFonts w:ascii="Benguiat Bk BT" w:eastAsia="Benguiat Bk BT" w:hAnsi="Benguiat Bk BT" w:cs="Benguiat Bk BT"/>
        <w:b w:val="0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272D28"/>
    <w:multiLevelType w:val="multilevel"/>
    <w:tmpl w:val="28DE4A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111AC5"/>
    <w:multiLevelType w:val="multilevel"/>
    <w:tmpl w:val="3FA278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3F52B7"/>
    <w:multiLevelType w:val="multilevel"/>
    <w:tmpl w:val="ED9628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F17EFE"/>
    <w:multiLevelType w:val="multilevel"/>
    <w:tmpl w:val="64ACB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525334">
    <w:abstractNumId w:val="1"/>
  </w:num>
  <w:num w:numId="2" w16cid:durableId="729966029">
    <w:abstractNumId w:val="12"/>
  </w:num>
  <w:num w:numId="3" w16cid:durableId="1093934743">
    <w:abstractNumId w:val="11"/>
  </w:num>
  <w:num w:numId="4" w16cid:durableId="1797874921">
    <w:abstractNumId w:val="10"/>
  </w:num>
  <w:num w:numId="5" w16cid:durableId="57365768">
    <w:abstractNumId w:val="7"/>
  </w:num>
  <w:num w:numId="6" w16cid:durableId="1915125251">
    <w:abstractNumId w:val="6"/>
  </w:num>
  <w:num w:numId="7" w16cid:durableId="2036032582">
    <w:abstractNumId w:val="8"/>
  </w:num>
  <w:num w:numId="8" w16cid:durableId="1699508776">
    <w:abstractNumId w:val="9"/>
  </w:num>
  <w:num w:numId="9" w16cid:durableId="1403942890">
    <w:abstractNumId w:val="2"/>
  </w:num>
  <w:num w:numId="10" w16cid:durableId="77293363">
    <w:abstractNumId w:val="4"/>
  </w:num>
  <w:num w:numId="11" w16cid:durableId="134759666">
    <w:abstractNumId w:val="0"/>
  </w:num>
  <w:num w:numId="12" w16cid:durableId="986588656">
    <w:abstractNumId w:val="3"/>
  </w:num>
  <w:num w:numId="13" w16cid:durableId="21014418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6F"/>
    <w:rsid w:val="000374B5"/>
    <w:rsid w:val="000B130C"/>
    <w:rsid w:val="001708FE"/>
    <w:rsid w:val="00186EDA"/>
    <w:rsid w:val="00277F1B"/>
    <w:rsid w:val="00372413"/>
    <w:rsid w:val="00387ADB"/>
    <w:rsid w:val="003A1070"/>
    <w:rsid w:val="003A3B4E"/>
    <w:rsid w:val="0042456F"/>
    <w:rsid w:val="004E34B0"/>
    <w:rsid w:val="006D504C"/>
    <w:rsid w:val="00837B05"/>
    <w:rsid w:val="008F23B5"/>
    <w:rsid w:val="009143EA"/>
    <w:rsid w:val="0096221A"/>
    <w:rsid w:val="009A3C6A"/>
    <w:rsid w:val="009A59B6"/>
    <w:rsid w:val="009C2AE4"/>
    <w:rsid w:val="00A12B1B"/>
    <w:rsid w:val="00A8799A"/>
    <w:rsid w:val="00AC0721"/>
    <w:rsid w:val="00BD07B5"/>
    <w:rsid w:val="00BF7C48"/>
    <w:rsid w:val="00CB57BD"/>
    <w:rsid w:val="00D92F19"/>
    <w:rsid w:val="00EA2141"/>
    <w:rsid w:val="00E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B0259"/>
  <w15:docId w15:val="{B6FC33CC-CD35-4760-8A65-997C85BF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7B5"/>
  </w:style>
  <w:style w:type="paragraph" w:styleId="Naslov1">
    <w:name w:val="heading 1"/>
    <w:basedOn w:val="Normal"/>
    <w:next w:val="Normal"/>
    <w:link w:val="Naslov1Char"/>
    <w:uiPriority w:val="9"/>
    <w:qFormat/>
    <w:rsid w:val="00053094"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1211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rsid w:val="00E65B30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9"/>
    <w:rsid w:val="00053094"/>
    <w:rPr>
      <w:b/>
      <w:bCs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9"/>
    <w:semiHidden/>
    <w:rsid w:val="00712118"/>
    <w:rPr>
      <w:rFonts w:ascii="Cambria" w:hAnsi="Cambria" w:cs="Cambria"/>
      <w:b/>
      <w:bCs/>
      <w:sz w:val="26"/>
      <w:szCs w:val="26"/>
    </w:rPr>
  </w:style>
  <w:style w:type="table" w:styleId="Reetkatablice">
    <w:name w:val="Table Grid"/>
    <w:basedOn w:val="Obinatablica"/>
    <w:uiPriority w:val="99"/>
    <w:rsid w:val="00B67D5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9C1437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paragraph" w:styleId="Tijeloteksta">
    <w:name w:val="Body Text"/>
    <w:basedOn w:val="Normal"/>
    <w:link w:val="TijelotekstaChar"/>
    <w:uiPriority w:val="99"/>
    <w:rsid w:val="00053094"/>
  </w:style>
  <w:style w:type="character" w:customStyle="1" w:styleId="TijelotekstaChar">
    <w:name w:val="Tijelo teksta Char"/>
    <w:basedOn w:val="Zadanifontodlomka"/>
    <w:link w:val="Tijeloteksta"/>
    <w:uiPriority w:val="99"/>
    <w:rsid w:val="00053094"/>
    <w:rPr>
      <w:sz w:val="24"/>
      <w:szCs w:val="24"/>
    </w:rPr>
  </w:style>
  <w:style w:type="paragraph" w:customStyle="1" w:styleId="Odlomakpopisa1">
    <w:name w:val="Odlomak popisa1"/>
    <w:basedOn w:val="Normal"/>
    <w:uiPriority w:val="99"/>
    <w:rsid w:val="003B26A0"/>
    <w:pPr>
      <w:ind w:left="720"/>
    </w:pPr>
  </w:style>
  <w:style w:type="character" w:styleId="Hiperveza">
    <w:name w:val="Hyperlink"/>
    <w:basedOn w:val="Zadanifontodlomka"/>
    <w:uiPriority w:val="99"/>
    <w:rsid w:val="00721E29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rsid w:val="007D5B4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D5B4A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7D5B4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D5B4A"/>
    <w:rPr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291D3B"/>
    <w:pPr>
      <w:autoSpaceDE w:val="0"/>
      <w:autoSpaceDN w:val="0"/>
      <w:adjustRightInd w:val="0"/>
      <w:spacing w:line="241" w:lineRule="atLeast"/>
    </w:pPr>
    <w:rPr>
      <w:rFonts w:ascii="Century Gothic" w:hAnsi="Century Gothic" w:cs="Century Gothic"/>
    </w:rPr>
  </w:style>
  <w:style w:type="paragraph" w:customStyle="1" w:styleId="Normal7">
    <w:name w:val="Normal+7"/>
    <w:basedOn w:val="Default"/>
    <w:next w:val="Default"/>
    <w:uiPriority w:val="99"/>
    <w:rsid w:val="00BC3D5E"/>
    <w:pPr>
      <w:widowControl w:val="0"/>
    </w:pPr>
    <w:rPr>
      <w:rFonts w:ascii="Arial" w:hAnsi="Arial" w:cs="Arial"/>
      <w:color w:val="auto"/>
    </w:rPr>
  </w:style>
  <w:style w:type="paragraph" w:customStyle="1" w:styleId="Normal44">
    <w:name w:val="Normal++44"/>
    <w:basedOn w:val="Default"/>
    <w:next w:val="Default"/>
    <w:uiPriority w:val="99"/>
    <w:rsid w:val="00412953"/>
    <w:pPr>
      <w:widowControl w:val="0"/>
    </w:pPr>
    <w:rPr>
      <w:rFonts w:ascii="Arial" w:hAnsi="Arial" w:cs="Arial"/>
      <w:color w:val="auto"/>
    </w:rPr>
  </w:style>
  <w:style w:type="paragraph" w:customStyle="1" w:styleId="Normal95">
    <w:name w:val="Normal++95"/>
    <w:basedOn w:val="Normal"/>
    <w:next w:val="Normal"/>
    <w:uiPriority w:val="99"/>
    <w:rsid w:val="00EC097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127">
    <w:name w:val="Normal++127"/>
    <w:basedOn w:val="Default"/>
    <w:next w:val="Default"/>
    <w:uiPriority w:val="99"/>
    <w:rsid w:val="00EC097E"/>
    <w:pPr>
      <w:widowControl w:val="0"/>
    </w:pPr>
    <w:rPr>
      <w:rFonts w:ascii="Arial" w:hAnsi="Arial" w:cs="Arial"/>
      <w:color w:val="auto"/>
    </w:rPr>
  </w:style>
  <w:style w:type="paragraph" w:customStyle="1" w:styleId="Bezproreda1">
    <w:name w:val="Bez proreda1"/>
    <w:link w:val="NoSpacingChar"/>
    <w:uiPriority w:val="99"/>
    <w:rsid w:val="00177395"/>
    <w:rPr>
      <w:rFonts w:ascii="Calibri" w:hAnsi="Calibri" w:cs="Calibri"/>
      <w:lang w:val="en-US" w:eastAsia="en-US"/>
    </w:rPr>
  </w:style>
  <w:style w:type="character" w:customStyle="1" w:styleId="NoSpacingChar">
    <w:name w:val="No Spacing Char"/>
    <w:link w:val="Bezproreda1"/>
    <w:uiPriority w:val="99"/>
    <w:rsid w:val="00177395"/>
    <w:rPr>
      <w:rFonts w:ascii="Calibri" w:hAnsi="Calibri" w:cs="Calibri"/>
      <w:sz w:val="22"/>
      <w:szCs w:val="22"/>
      <w:lang w:val="en-US" w:eastAsia="en-US"/>
    </w:rPr>
  </w:style>
  <w:style w:type="paragraph" w:styleId="Tekstbalonia">
    <w:name w:val="Balloon Text"/>
    <w:basedOn w:val="Normal"/>
    <w:link w:val="TekstbaloniaChar"/>
    <w:uiPriority w:val="99"/>
    <w:semiHidden/>
    <w:rsid w:val="0017739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7395"/>
    <w:rPr>
      <w:rFonts w:ascii="Tahoma" w:hAnsi="Tahoma" w:cs="Tahoma"/>
      <w:sz w:val="16"/>
      <w:szCs w:val="16"/>
      <w:lang w:val="hr-HR" w:eastAsia="hr-HR"/>
    </w:rPr>
  </w:style>
  <w:style w:type="character" w:styleId="Referencakomentara">
    <w:name w:val="annotation reference"/>
    <w:basedOn w:val="Zadanifontodlomka"/>
    <w:uiPriority w:val="99"/>
    <w:semiHidden/>
    <w:rsid w:val="00A56CE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rsid w:val="00A56CE3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56CE3"/>
    <w:rPr>
      <w:sz w:val="20"/>
      <w:szCs w:val="20"/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A56CE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56CE3"/>
    <w:rPr>
      <w:b/>
      <w:bCs/>
      <w:sz w:val="20"/>
      <w:szCs w:val="20"/>
      <w:lang w:val="hr-HR" w:eastAsia="hr-HR"/>
    </w:rPr>
  </w:style>
  <w:style w:type="paragraph" w:styleId="Odlomakpopisa">
    <w:name w:val="List Paragraph"/>
    <w:basedOn w:val="Normal"/>
    <w:uiPriority w:val="34"/>
    <w:qFormat/>
    <w:rsid w:val="00F45E61"/>
    <w:pPr>
      <w:suppressAutoHyphens/>
      <w:overflowPunct w:val="0"/>
      <w:autoSpaceDE w:val="0"/>
      <w:autoSpaceDN w:val="0"/>
      <w:ind w:left="720"/>
      <w:textAlignment w:val="baseline"/>
    </w:pPr>
    <w:rPr>
      <w:sz w:val="20"/>
      <w:szCs w:val="20"/>
    </w:rPr>
  </w:style>
  <w:style w:type="character" w:customStyle="1" w:styleId="apple-style-span">
    <w:name w:val="apple-style-span"/>
    <w:uiPriority w:val="99"/>
    <w:rsid w:val="00F45E61"/>
  </w:style>
  <w:style w:type="paragraph" w:styleId="StandardWeb">
    <w:name w:val="Normal (Web)"/>
    <w:basedOn w:val="Normal"/>
    <w:uiPriority w:val="99"/>
    <w:rsid w:val="005A04F3"/>
    <w:pPr>
      <w:spacing w:before="100" w:beforeAutospacing="1" w:after="100" w:afterAutospacing="1"/>
    </w:pPr>
  </w:style>
  <w:style w:type="paragraph" w:customStyle="1" w:styleId="Normal85">
    <w:name w:val="Normal++85"/>
    <w:basedOn w:val="Normal"/>
    <w:next w:val="Normal"/>
    <w:uiPriority w:val="99"/>
    <w:rsid w:val="009628E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NaslovChar">
    <w:name w:val="Naslov Char"/>
    <w:basedOn w:val="Zadanifontodlomka"/>
    <w:link w:val="Naslov"/>
    <w:uiPriority w:val="99"/>
    <w:rsid w:val="00E65B30"/>
    <w:rPr>
      <w:rFonts w:ascii="Cambria" w:hAnsi="Cambria" w:cs="Cambria"/>
      <w:b/>
      <w:bCs/>
      <w:kern w:val="28"/>
      <w:sz w:val="32"/>
      <w:szCs w:val="32"/>
    </w:rPr>
  </w:style>
  <w:style w:type="character" w:styleId="Istaknuto">
    <w:name w:val="Emphasis"/>
    <w:basedOn w:val="Zadanifontodlomka"/>
    <w:uiPriority w:val="99"/>
    <w:qFormat/>
    <w:rsid w:val="00E65B30"/>
    <w:rPr>
      <w:i/>
      <w:iCs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Vf8TMdnJ0Y5dI+2gsMeABP8Sg==">CgMxLjAaHwoBMBIaChgICVIUChJ0YWJsZS4xdmRtZmF4MnBuaDQ4AHIhMXFaOHNQVGJaYVFCUHNQTUVrZ1hvV1VRTDRHM2xkVDVZ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49D71E-F545-4442-8536-0F80D03CD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99</Pages>
  <Words>11888</Words>
  <Characters>67768</Characters>
  <Application>Microsoft Office Word</Application>
  <DocSecurity>0</DocSecurity>
  <Lines>564</Lines>
  <Paragraphs>158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Snježana Ruklić</cp:lastModifiedBy>
  <cp:revision>15</cp:revision>
  <dcterms:created xsi:type="dcterms:W3CDTF">2024-10-03T17:58:00Z</dcterms:created>
  <dcterms:modified xsi:type="dcterms:W3CDTF">2024-10-15T17:57:00Z</dcterms:modified>
</cp:coreProperties>
</file>